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B32A" w14:textId="338CB9E2" w:rsidR="004D5F66" w:rsidRPr="002D66C4" w:rsidRDefault="005150DA" w:rsidP="00EA2097">
      <w:pPr>
        <w:spacing w:after="0" w:line="240" w:lineRule="auto"/>
        <w:rPr>
          <w:rFonts w:asciiTheme="majorHAnsi" w:eastAsia="Times New Roman" w:hAnsiTheme="majorHAnsi" w:cstheme="majorHAnsi"/>
        </w:rPr>
      </w:pPr>
      <w:r w:rsidRPr="002D66C4">
        <w:rPr>
          <w:rFonts w:asciiTheme="majorHAnsi" w:eastAsia="Times New Roman" w:hAnsiTheme="majorHAnsi" w:cstheme="majorHAnsi"/>
        </w:rPr>
        <w:t xml:space="preserve">Newsletter sent </w:t>
      </w:r>
      <w:r w:rsidR="00D155B3">
        <w:rPr>
          <w:rFonts w:asciiTheme="majorHAnsi" w:eastAsia="Times New Roman" w:hAnsiTheme="majorHAnsi" w:cstheme="majorHAnsi"/>
        </w:rPr>
        <w:t>10/22</w:t>
      </w:r>
      <w:r w:rsidR="004D1677" w:rsidRPr="002D66C4">
        <w:rPr>
          <w:rFonts w:asciiTheme="majorHAnsi" w:eastAsia="Times New Roman" w:hAnsiTheme="majorHAnsi" w:cstheme="majorHAnsi"/>
        </w:rPr>
        <w:t>/</w:t>
      </w:r>
      <w:r w:rsidR="0070205A" w:rsidRPr="002D66C4">
        <w:rPr>
          <w:rFonts w:asciiTheme="majorHAnsi" w:eastAsia="Times New Roman" w:hAnsiTheme="majorHAnsi" w:cstheme="majorHAnsi"/>
        </w:rPr>
        <w:t>25</w:t>
      </w:r>
      <w:r w:rsidR="0054420C" w:rsidRPr="002D66C4">
        <w:rPr>
          <w:rFonts w:asciiTheme="majorHAnsi" w:eastAsia="Times New Roman" w:hAnsiTheme="majorHAnsi" w:cstheme="majorHAnsi"/>
        </w:rPr>
        <w:t xml:space="preserve"> </w:t>
      </w:r>
    </w:p>
    <w:p w14:paraId="0CE736F7" w14:textId="6232F617" w:rsidR="005150DA" w:rsidRPr="002D66C4" w:rsidRDefault="0054420C" w:rsidP="00EA2097">
      <w:pPr>
        <w:spacing w:after="0" w:line="240" w:lineRule="auto"/>
        <w:rPr>
          <w:rFonts w:asciiTheme="majorHAnsi" w:eastAsia="Times New Roman" w:hAnsiTheme="majorHAnsi" w:cstheme="majorHAnsi"/>
        </w:rPr>
      </w:pPr>
      <w:r w:rsidRPr="002D66C4">
        <w:rPr>
          <w:rFonts w:asciiTheme="majorHAnsi" w:eastAsia="Times New Roman" w:hAnsiTheme="majorHAnsi" w:cstheme="majorHAnsi"/>
          <w:b/>
          <w:bCs/>
        </w:rPr>
        <w:t>Subject Header:</w:t>
      </w:r>
      <w:r w:rsidR="004A2EED">
        <w:rPr>
          <w:rFonts w:asciiTheme="majorHAnsi" w:eastAsia="Times New Roman" w:hAnsiTheme="majorHAnsi" w:cstheme="majorHAnsi"/>
          <w:b/>
          <w:bCs/>
        </w:rPr>
        <w:t xml:space="preserve"> </w:t>
      </w:r>
      <w:r w:rsidR="00D155B3">
        <w:rPr>
          <w:rFonts w:asciiTheme="majorHAnsi" w:eastAsia="Times New Roman" w:hAnsiTheme="majorHAnsi" w:cstheme="majorHAnsi"/>
          <w:b/>
          <w:bCs/>
        </w:rPr>
        <w:t>October</w:t>
      </w:r>
      <w:r w:rsidRPr="002D66C4">
        <w:rPr>
          <w:rFonts w:asciiTheme="majorHAnsi" w:eastAsia="Times New Roman" w:hAnsiTheme="majorHAnsi" w:cstheme="majorHAnsi"/>
          <w:b/>
          <w:bCs/>
        </w:rPr>
        <w:t xml:space="preserve"> Oral Health and Partner News</w:t>
      </w:r>
    </w:p>
    <w:p w14:paraId="1D34506A" w14:textId="77777777" w:rsidR="005150DA" w:rsidRPr="002D66C4" w:rsidRDefault="005150DA" w:rsidP="00EA2097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7AFDAC33" w14:textId="632FCFF4" w:rsidR="005150DA" w:rsidRPr="002D66C4" w:rsidRDefault="005150DA" w:rsidP="00EA2097">
      <w:pPr>
        <w:spacing w:after="0" w:line="240" w:lineRule="auto"/>
        <w:rPr>
          <w:rFonts w:asciiTheme="majorHAnsi" w:eastAsia="Times New Roman" w:hAnsiTheme="majorHAnsi" w:cstheme="majorHAnsi"/>
        </w:rPr>
      </w:pPr>
      <w:r w:rsidRPr="002D66C4">
        <w:rPr>
          <w:rFonts w:asciiTheme="majorHAnsi" w:eastAsia="Times New Roman" w:hAnsiTheme="majorHAnsi" w:cstheme="majorHAnsi"/>
        </w:rPr>
        <w:t xml:space="preserve">You are receiving this message because you are either an IOHA member or have indicated that you are an oral health champion. If you no longer wish to receive </w:t>
      </w:r>
      <w:r w:rsidRPr="002D66C4">
        <w:rPr>
          <w:rFonts w:asciiTheme="majorHAnsi" w:eastAsia="Times New Roman" w:hAnsiTheme="majorHAnsi" w:cstheme="majorHAnsi"/>
          <w:u w:val="single"/>
        </w:rPr>
        <w:t>any</w:t>
      </w:r>
      <w:r w:rsidRPr="002D66C4">
        <w:rPr>
          <w:rFonts w:asciiTheme="majorHAnsi" w:eastAsia="Times New Roman" w:hAnsiTheme="majorHAnsi" w:cstheme="majorHAnsi"/>
        </w:rPr>
        <w:t> correspondence from the Idaho Oral Health Alliance, please respond to this email and ask to be removed from our list.</w:t>
      </w:r>
    </w:p>
    <w:p w14:paraId="13B0473A" w14:textId="77777777" w:rsidR="00757D83" w:rsidRPr="002D66C4" w:rsidRDefault="00757D83" w:rsidP="00EA2097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5A8E7C4" w14:textId="06A5AF51" w:rsidR="0070205A" w:rsidRPr="002D66C4" w:rsidRDefault="00BB160C" w:rsidP="00EA2097">
      <w:pPr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  <w:i/>
          <w:iCs/>
        </w:rPr>
        <w:t>It isn’t too late to pay</w:t>
      </w:r>
      <w:r w:rsidR="002B120B" w:rsidRPr="002D66C4">
        <w:rPr>
          <w:rFonts w:asciiTheme="majorHAnsi" w:eastAsia="Times New Roman" w:hAnsiTheme="majorHAnsi" w:cstheme="majorHAnsi"/>
          <w:b/>
          <w:bCs/>
          <w:i/>
          <w:iCs/>
        </w:rPr>
        <w:t xml:space="preserve"> your IOHA membership for 2025. </w:t>
      </w:r>
      <w:r w:rsidR="0070205A" w:rsidRPr="002D66C4">
        <w:rPr>
          <w:rFonts w:asciiTheme="majorHAnsi" w:eastAsia="Times New Roman" w:hAnsiTheme="majorHAnsi" w:cstheme="majorHAnsi"/>
        </w:rPr>
        <w:t xml:space="preserve">To join or renew, visit </w:t>
      </w:r>
      <w:hyperlink r:id="rId7" w:history="1">
        <w:r w:rsidR="0070205A" w:rsidRPr="002D66C4">
          <w:rPr>
            <w:rStyle w:val="Hyperlink"/>
            <w:rFonts w:asciiTheme="majorHAnsi" w:eastAsia="Times New Roman" w:hAnsiTheme="majorHAnsi" w:cstheme="majorHAnsi"/>
          </w:rPr>
          <w:t>https://www.idahooralhealth.org/membership/</w:t>
        </w:r>
      </w:hyperlink>
      <w:r w:rsidR="0070205A" w:rsidRPr="002D66C4">
        <w:rPr>
          <w:rFonts w:asciiTheme="majorHAnsi" w:eastAsia="Times New Roman" w:hAnsiTheme="majorHAnsi" w:cstheme="majorHAnsi"/>
        </w:rPr>
        <w:t xml:space="preserve"> </w:t>
      </w:r>
    </w:p>
    <w:p w14:paraId="22C572DC" w14:textId="138B7295" w:rsidR="0039570E" w:rsidRPr="002D66C4" w:rsidRDefault="0039570E" w:rsidP="00EA2097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2E5F40BC" w14:textId="3A2B10D8" w:rsidR="001B1BEF" w:rsidRPr="002D66C4" w:rsidRDefault="001B1BEF" w:rsidP="00EA2097">
      <w:pPr>
        <w:spacing w:after="0" w:line="240" w:lineRule="auto"/>
        <w:rPr>
          <w:rFonts w:asciiTheme="majorHAnsi" w:eastAsia="Times New Roman" w:hAnsiTheme="majorHAnsi" w:cstheme="majorHAnsi"/>
        </w:rPr>
      </w:pPr>
      <w:r w:rsidRPr="002D66C4">
        <w:rPr>
          <w:rFonts w:asciiTheme="majorHAnsi" w:eastAsia="Times New Roman" w:hAnsiTheme="majorHAnsi" w:cstheme="majorHAnsi"/>
        </w:rPr>
        <w:t>We hope you find the following resources helpful</w:t>
      </w:r>
      <w:r w:rsidR="00190898" w:rsidRPr="002D66C4">
        <w:rPr>
          <w:rFonts w:asciiTheme="majorHAnsi" w:eastAsia="Times New Roman" w:hAnsiTheme="majorHAnsi" w:cstheme="majorHAnsi"/>
        </w:rPr>
        <w:t>.</w:t>
      </w:r>
    </w:p>
    <w:p w14:paraId="134A021C" w14:textId="460F84AB" w:rsidR="00D2422C" w:rsidRPr="002D66C4" w:rsidRDefault="00D2422C" w:rsidP="00EA2097">
      <w:pPr>
        <w:pStyle w:val="NoSpacing"/>
        <w:rPr>
          <w:rFonts w:asciiTheme="majorHAnsi" w:hAnsiTheme="majorHAnsi" w:cstheme="majorHAnsi"/>
          <w:b/>
          <w:bCs/>
          <w:u w:val="single"/>
        </w:rPr>
      </w:pPr>
    </w:p>
    <w:p w14:paraId="6CFF0138" w14:textId="268B982E" w:rsidR="00B512DC" w:rsidRPr="002D66C4" w:rsidRDefault="00B512DC" w:rsidP="00EA2097">
      <w:pPr>
        <w:pStyle w:val="NoSpacing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2D66C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Idaho Resources</w:t>
      </w:r>
      <w:r w:rsidR="006C721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/News</w:t>
      </w:r>
    </w:p>
    <w:p w14:paraId="42B7372F" w14:textId="4DDEECB1" w:rsidR="008A22D1" w:rsidRDefault="008A22D1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bookmarkStart w:id="0" w:name="m_-480082268722347473__Hlk117769103"/>
      <w:bookmarkStart w:id="1" w:name="_Hlk117769103"/>
      <w:r>
        <w:rPr>
          <w:rFonts w:asciiTheme="majorHAnsi" w:eastAsia="Times New Roman" w:hAnsiTheme="majorHAnsi" w:cstheme="majorHAnsi"/>
          <w:b/>
          <w:bCs/>
          <w:color w:val="222222"/>
          <w:u w:val="single"/>
        </w:rPr>
        <w:t>IOHA Supports Oral Health Programs in Public Health Districts</w:t>
      </w:r>
    </w:p>
    <w:p w14:paraId="1D8A1B40" w14:textId="6E6CFB6F" w:rsidR="008A22D1" w:rsidRDefault="008A22D1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color w:val="222222"/>
        </w:rPr>
        <w:t>In September, the IOHA received a grant from the CITA Foundation to be used to support our Healthy Me is Cavity-Free initiative and regional programming focused on children and pregnant women. The IOHA board voted to provide $1,000 to each Idaho public health district with active oral health programming</w:t>
      </w:r>
      <w:r w:rsidR="00D33EBA">
        <w:rPr>
          <w:rFonts w:asciiTheme="majorHAnsi" w:eastAsia="Times New Roman" w:hAnsiTheme="majorHAnsi" w:cstheme="majorHAnsi"/>
          <w:color w:val="222222"/>
        </w:rPr>
        <w:t xml:space="preserve"> to support their work with these populations</w:t>
      </w:r>
      <w:r>
        <w:rPr>
          <w:rFonts w:asciiTheme="majorHAnsi" w:eastAsia="Times New Roman" w:hAnsiTheme="majorHAnsi" w:cstheme="majorHAnsi"/>
          <w:color w:val="222222"/>
        </w:rPr>
        <w:t xml:space="preserve">. </w:t>
      </w:r>
    </w:p>
    <w:p w14:paraId="2B07A4D1" w14:textId="77777777" w:rsidR="00A52B99" w:rsidRDefault="00A52B99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</w:p>
    <w:p w14:paraId="4C928E97" w14:textId="693494C7" w:rsidR="00A52B99" w:rsidRDefault="00A52B99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b/>
          <w:bCs/>
          <w:color w:val="222222"/>
          <w:u w:val="single"/>
        </w:rPr>
        <w:t>Idaho Oral Health Improvement Plan Report for 2024 is Live</w:t>
      </w:r>
    </w:p>
    <w:p w14:paraId="3684A289" w14:textId="1E78BEF4" w:rsidR="00A52B99" w:rsidRPr="00A52B99" w:rsidRDefault="00A52B99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color w:val="222222"/>
        </w:rPr>
        <w:t xml:space="preserve">After some delay, the 2024 Partner Report for the 2021-2026 Idaho Oral Health Improvement Plan has been released. The plan, annual reports, and the form for submitting 2025 activity can all be found </w:t>
      </w:r>
      <w:hyperlink r:id="rId8" w:history="1">
        <w:r w:rsidRPr="00A52B99">
          <w:rPr>
            <w:rStyle w:val="Hyperlink"/>
            <w:rFonts w:asciiTheme="majorHAnsi" w:eastAsia="Times New Roman" w:hAnsiTheme="majorHAnsi" w:cstheme="majorHAnsi"/>
          </w:rPr>
          <w:t>here.</w:t>
        </w:r>
      </w:hyperlink>
      <w:r>
        <w:rPr>
          <w:rFonts w:asciiTheme="majorHAnsi" w:eastAsia="Times New Roman" w:hAnsiTheme="majorHAnsi" w:cstheme="majorHAnsi"/>
          <w:color w:val="222222"/>
        </w:rPr>
        <w:t xml:space="preserve"> Reports for 2025 oral health partner events and activities must be submitted by Dec. 31, 2025.  </w:t>
      </w:r>
    </w:p>
    <w:p w14:paraId="121EB80C" w14:textId="77777777" w:rsidR="008A22D1" w:rsidRDefault="008A22D1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222222"/>
          <w:u w:val="single"/>
        </w:rPr>
      </w:pPr>
    </w:p>
    <w:p w14:paraId="48B71B07" w14:textId="1FC87629" w:rsidR="00D33EBA" w:rsidRDefault="00D33EBA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b/>
          <w:bCs/>
          <w:color w:val="222222"/>
          <w:u w:val="single"/>
        </w:rPr>
        <w:t>IOHA Talking Points for Medicaid Listening Sessions</w:t>
      </w:r>
    </w:p>
    <w:p w14:paraId="05CD3D0B" w14:textId="7365945D" w:rsidR="000D653E" w:rsidRDefault="00D33EBA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color w:val="222222"/>
        </w:rPr>
        <w:t>IOHA Executive Director, Jennifer Wheeler, participated in the early September Medicaid Listening Session held in Twin Falls. The Idaho Department of Health &amp; Welfare promises more opportunities for Medicaid recipients and providers to share insight</w:t>
      </w:r>
      <w:r w:rsidR="0022253F">
        <w:rPr>
          <w:rFonts w:asciiTheme="majorHAnsi" w:eastAsia="Times New Roman" w:hAnsiTheme="majorHAnsi" w:cstheme="majorHAnsi"/>
          <w:color w:val="222222"/>
        </w:rPr>
        <w:t xml:space="preserve"> regarding the redesign of Medicaid management in Idaho</w:t>
      </w:r>
      <w:r>
        <w:rPr>
          <w:rFonts w:asciiTheme="majorHAnsi" w:eastAsia="Times New Roman" w:hAnsiTheme="majorHAnsi" w:cstheme="majorHAnsi"/>
          <w:color w:val="222222"/>
        </w:rPr>
        <w:t xml:space="preserve">. The IOHA will do our best to keep you informed of these sessions once announced. </w:t>
      </w:r>
      <w:r w:rsidR="000D653E">
        <w:rPr>
          <w:rFonts w:asciiTheme="majorHAnsi" w:eastAsia="Times New Roman" w:hAnsiTheme="majorHAnsi" w:cstheme="majorHAnsi"/>
          <w:color w:val="222222"/>
        </w:rPr>
        <w:t xml:space="preserve">The attached comments are offered as guidance for any oral health champions who have the opportunity to </w:t>
      </w:r>
      <w:r w:rsidR="0022253F">
        <w:rPr>
          <w:rFonts w:asciiTheme="majorHAnsi" w:eastAsia="Times New Roman" w:hAnsiTheme="majorHAnsi" w:cstheme="majorHAnsi"/>
          <w:color w:val="222222"/>
        </w:rPr>
        <w:t xml:space="preserve">share insight at any of the meetings. </w:t>
      </w:r>
    </w:p>
    <w:p w14:paraId="262F5F59" w14:textId="77777777" w:rsidR="000D653E" w:rsidRPr="00D33EBA" w:rsidRDefault="000D653E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</w:p>
    <w:p w14:paraId="715FD1F0" w14:textId="09CCD547" w:rsidR="0092204C" w:rsidRDefault="0092204C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b/>
          <w:bCs/>
          <w:color w:val="222222"/>
          <w:u w:val="single"/>
        </w:rPr>
        <w:t xml:space="preserve">ECHO Idaho Oral Health Series for Medical Providers </w:t>
      </w:r>
      <w:r w:rsidR="00D155B3">
        <w:rPr>
          <w:rFonts w:asciiTheme="majorHAnsi" w:eastAsia="Times New Roman" w:hAnsiTheme="majorHAnsi" w:cstheme="majorHAnsi"/>
          <w:b/>
          <w:bCs/>
          <w:color w:val="222222"/>
          <w:u w:val="single"/>
        </w:rPr>
        <w:t>Continues through Spring</w:t>
      </w:r>
    </w:p>
    <w:p w14:paraId="7FBBC6BD" w14:textId="5E378257" w:rsidR="0092204C" w:rsidRDefault="0092204C" w:rsidP="00EA209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</w:rPr>
      </w:pPr>
      <w:r>
        <w:rPr>
          <w:rFonts w:asciiTheme="majorHAnsi" w:eastAsia="Times New Roman" w:hAnsiTheme="majorHAnsi" w:cstheme="majorHAnsi"/>
          <w:color w:val="222222"/>
        </w:rPr>
        <w:t>T</w:t>
      </w:r>
      <w:r w:rsidRPr="00DF370B">
        <w:rPr>
          <w:rFonts w:asciiTheme="majorHAnsi" w:eastAsia="Times New Roman" w:hAnsiTheme="majorHAnsi" w:cstheme="majorHAnsi"/>
          <w:color w:val="222222"/>
        </w:rPr>
        <w:t xml:space="preserve">he </w:t>
      </w:r>
      <w:r>
        <w:rPr>
          <w:rFonts w:asciiTheme="majorHAnsi" w:eastAsia="Times New Roman" w:hAnsiTheme="majorHAnsi" w:cstheme="majorHAnsi"/>
          <w:color w:val="222222"/>
        </w:rPr>
        <w:t>IOHA</w:t>
      </w:r>
      <w:r w:rsidR="008A22D1">
        <w:rPr>
          <w:rFonts w:asciiTheme="majorHAnsi" w:eastAsia="Times New Roman" w:hAnsiTheme="majorHAnsi" w:cstheme="majorHAnsi"/>
          <w:color w:val="222222"/>
        </w:rPr>
        <w:t xml:space="preserve"> and ECHO Idaho have created</w:t>
      </w:r>
      <w:r w:rsidRPr="00DF370B">
        <w:rPr>
          <w:rFonts w:asciiTheme="majorHAnsi" w:eastAsia="Times New Roman" w:hAnsiTheme="majorHAnsi" w:cstheme="majorHAnsi"/>
          <w:color w:val="222222"/>
        </w:rPr>
        <w:t xml:space="preserve"> an 8-part educational webinar series designed for primary care </w:t>
      </w:r>
      <w:r>
        <w:rPr>
          <w:rFonts w:asciiTheme="majorHAnsi" w:eastAsia="Times New Roman" w:hAnsiTheme="majorHAnsi" w:cstheme="majorHAnsi"/>
          <w:color w:val="222222"/>
        </w:rPr>
        <w:t>providers</w:t>
      </w:r>
      <w:r w:rsidRPr="00DF370B">
        <w:rPr>
          <w:rFonts w:asciiTheme="majorHAnsi" w:eastAsia="Times New Roman" w:hAnsiTheme="majorHAnsi" w:cstheme="majorHAnsi"/>
          <w:color w:val="222222"/>
        </w:rPr>
        <w:t xml:space="preserve"> who want to learn more about oral health for their patients. </w:t>
      </w:r>
      <w:r w:rsidRPr="005E451A">
        <w:rPr>
          <w:rFonts w:asciiTheme="majorHAnsi" w:eastAsia="Times New Roman" w:hAnsiTheme="majorHAnsi" w:cstheme="majorHAnsi"/>
          <w:b/>
          <w:bCs/>
          <w:i/>
          <w:iCs/>
          <w:color w:val="222222"/>
        </w:rPr>
        <w:t>We ask that you share this opportunity with medical colleagues.</w:t>
      </w:r>
      <w:r w:rsidRPr="005E451A">
        <w:rPr>
          <w:rFonts w:asciiTheme="majorHAnsi" w:eastAsia="Times New Roman" w:hAnsiTheme="majorHAnsi" w:cstheme="majorHAnsi"/>
          <w:b/>
          <w:bCs/>
          <w:color w:val="222222"/>
        </w:rPr>
        <w:t xml:space="preserve"> </w:t>
      </w:r>
      <w:r w:rsidRPr="005E451A">
        <w:rPr>
          <w:rFonts w:asciiTheme="majorHAnsi" w:eastAsia="Times New Roman" w:hAnsiTheme="majorHAnsi" w:cstheme="majorHAnsi"/>
          <w:color w:val="222222"/>
        </w:rPr>
        <w:t>The series continues every third Tuesday, 12:30-1:30 MT. </w:t>
      </w:r>
      <w:hyperlink r:id="rId9" w:anchor="group-tabs-node-course-default4" w:tgtFrame="_blank" w:history="1">
        <w:r w:rsidRPr="00DF370B">
          <w:rPr>
            <w:rStyle w:val="Hyperlink"/>
            <w:rFonts w:asciiTheme="majorHAnsi" w:eastAsia="Times New Roman" w:hAnsiTheme="majorHAnsi" w:cstheme="majorHAnsi"/>
          </w:rPr>
          <w:t>Register here.</w:t>
        </w:r>
      </w:hyperlink>
      <w:r w:rsidRPr="0092204C">
        <w:rPr>
          <w:rStyle w:val="Hyperlink"/>
          <w:rFonts w:asciiTheme="majorHAnsi" w:eastAsia="Times New Roman" w:hAnsiTheme="majorHAnsi" w:cstheme="majorHAnsi"/>
          <w:u w:val="none"/>
        </w:rPr>
        <w:t xml:space="preserve"> </w:t>
      </w:r>
      <w:r w:rsidRPr="00DF370B">
        <w:rPr>
          <w:rFonts w:asciiTheme="majorHAnsi" w:eastAsia="Times New Roman" w:hAnsiTheme="majorHAnsi" w:cstheme="majorHAnsi"/>
          <w:color w:val="222222"/>
        </w:rPr>
        <w:t>This series is made possible by generous donations from Delta Dental of Idaho, MCNA, PacificSource Health Plans, and the Idaho Oral Health Alliance. </w:t>
      </w:r>
      <w:r>
        <w:rPr>
          <w:rFonts w:asciiTheme="majorHAnsi" w:eastAsia="Times New Roman" w:hAnsiTheme="majorHAnsi" w:cstheme="majorHAnsi"/>
          <w:color w:val="222222"/>
        </w:rPr>
        <w:t>Our thanks to our panelists and presenters including: Dr. Jaimie Erickson; Dr. K.C. Esplin; Dr. Cole Anderson; Dr. Brooke Fukuoka; Dr. Ernest Meshack-Hart; Dr. Paul O’Kane; Dr. Kailey Housley; Colleen Stephenson, RDH; Erica Craven, RDH; Dr. Melody Weaver; Dr. Lisa Simon; Dr. Ann Eshenaur Spolarich, and Jennifer Wheeler.</w:t>
      </w:r>
    </w:p>
    <w:p w14:paraId="285BC502" w14:textId="77777777" w:rsidR="0092204C" w:rsidRDefault="0092204C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0DFA07FE" w14:textId="2FD59A84" w:rsidR="009522D0" w:rsidRDefault="009522D0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lastRenderedPageBreak/>
        <w:t>Idaho Dental Hygienists’ Association Annual Session, Scholarships</w:t>
      </w:r>
    </w:p>
    <w:p w14:paraId="7A9AB79D" w14:textId="27623782" w:rsidR="009522D0" w:rsidRDefault="009522D0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IDHA Annual Session will be held in Pocatello. To register for the Nov. 7-8</w:t>
      </w:r>
      <w:r w:rsidR="006A5178">
        <w:rPr>
          <w:rFonts w:asciiTheme="majorHAnsi" w:hAnsiTheme="majorHAnsi" w:cstheme="majorHAnsi"/>
        </w:rPr>
        <w:t>, 2025,</w:t>
      </w:r>
      <w:r>
        <w:rPr>
          <w:rFonts w:asciiTheme="majorHAnsi" w:hAnsiTheme="majorHAnsi" w:cstheme="majorHAnsi"/>
        </w:rPr>
        <w:t xml:space="preserve"> conference</w:t>
      </w:r>
      <w:r w:rsidR="006A5178">
        <w:rPr>
          <w:rFonts w:asciiTheme="majorHAnsi" w:hAnsiTheme="majorHAnsi" w:cstheme="majorHAnsi"/>
        </w:rPr>
        <w:t xml:space="preserve"> </w:t>
      </w:r>
      <w:hyperlink r:id="rId10" w:history="1">
        <w:r w:rsidRPr="009522D0">
          <w:rPr>
            <w:rStyle w:val="Hyperlink"/>
            <w:rFonts w:asciiTheme="majorHAnsi" w:hAnsiTheme="majorHAnsi" w:cstheme="majorHAnsi"/>
          </w:rPr>
          <w:t xml:space="preserve">click </w:t>
        </w:r>
        <w:r w:rsidRPr="009522D0">
          <w:rPr>
            <w:rStyle w:val="Hyperlink"/>
            <w:rFonts w:asciiTheme="majorHAnsi" w:hAnsiTheme="majorHAnsi" w:cstheme="majorHAnsi"/>
          </w:rPr>
          <w:t>h</w:t>
        </w:r>
        <w:r w:rsidRPr="009522D0">
          <w:rPr>
            <w:rStyle w:val="Hyperlink"/>
            <w:rFonts w:asciiTheme="majorHAnsi" w:hAnsiTheme="majorHAnsi" w:cstheme="majorHAnsi"/>
          </w:rPr>
          <w:t>ere</w:t>
        </w:r>
      </w:hyperlink>
      <w:r>
        <w:rPr>
          <w:rFonts w:asciiTheme="majorHAnsi" w:hAnsiTheme="majorHAnsi" w:cstheme="majorHAnsi"/>
        </w:rPr>
        <w:t xml:space="preserve">. </w:t>
      </w:r>
    </w:p>
    <w:p w14:paraId="358FA29D" w14:textId="77777777" w:rsidR="00D155B3" w:rsidRDefault="00D155B3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</w:p>
    <w:p w14:paraId="52FD00F2" w14:textId="5DB22B5C" w:rsidR="00D155B3" w:rsidRDefault="00D155B3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Give Kids A Smile Project Registration Live</w:t>
      </w:r>
    </w:p>
    <w:p w14:paraId="17035CBD" w14:textId="25AABD78" w:rsidR="00D155B3" w:rsidRPr="00D155B3" w:rsidRDefault="00D155B3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Is your practice or group thinking about hosting a February 2026 Give Kids A Smile event? </w:t>
      </w:r>
      <w:hyperlink r:id="rId11" w:history="1">
        <w:r w:rsidRPr="00E772D0">
          <w:rPr>
            <w:rStyle w:val="Hyperlink"/>
            <w:rFonts w:asciiTheme="majorHAnsi" w:hAnsiTheme="majorHAnsi" w:cstheme="majorHAnsi"/>
          </w:rPr>
          <w:t>Click here</w:t>
        </w:r>
      </w:hyperlink>
      <w:r>
        <w:rPr>
          <w:rFonts w:asciiTheme="majorHAnsi" w:hAnsiTheme="majorHAnsi" w:cstheme="majorHAnsi"/>
        </w:rPr>
        <w:t xml:space="preserve"> to register your event. </w:t>
      </w:r>
      <w:r w:rsidR="00E772D0">
        <w:rPr>
          <w:rFonts w:asciiTheme="majorHAnsi" w:hAnsiTheme="majorHAnsi" w:cstheme="majorHAnsi"/>
        </w:rPr>
        <w:t>Contact the Idaho State Dental Association or ADA for more information.</w:t>
      </w:r>
    </w:p>
    <w:p w14:paraId="1B2E8798" w14:textId="77777777" w:rsidR="00F4344D" w:rsidRDefault="009522D0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5F7C1F6" w14:textId="77777777" w:rsidR="00F4344D" w:rsidRDefault="00F4344D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Idaho Head Start Association Conference Registration Live</w:t>
      </w:r>
    </w:p>
    <w:p w14:paraId="01982D6F" w14:textId="1AF9A049" w:rsidR="009522D0" w:rsidRPr="009522D0" w:rsidRDefault="00FA1240" w:rsidP="00EA2097">
      <w:pPr>
        <w:shd w:val="clear" w:color="auto" w:fill="FFFFFF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Early childhood professionals are invited to this annual conference. The January 28-29, 2026</w:t>
      </w:r>
      <w:r w:rsidR="0022253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event will be held in Boise and continuing education units will be available through Northwest Nazarene University. </w:t>
      </w:r>
      <w:hyperlink r:id="rId12" w:history="1">
        <w:r w:rsidRPr="00FA1240">
          <w:rPr>
            <w:rStyle w:val="Hyperlink"/>
            <w:rFonts w:asciiTheme="majorHAnsi" w:hAnsiTheme="majorHAnsi" w:cstheme="majorHAnsi"/>
          </w:rPr>
          <w:t xml:space="preserve">Click here </w:t>
        </w:r>
      </w:hyperlink>
      <w:r>
        <w:rPr>
          <w:rFonts w:asciiTheme="majorHAnsi" w:hAnsiTheme="majorHAnsi" w:cstheme="majorHAnsi"/>
        </w:rPr>
        <w:t>to register.</w:t>
      </w:r>
    </w:p>
    <w:bookmarkEnd w:id="0"/>
    <w:bookmarkEnd w:id="1"/>
    <w:p w14:paraId="652ABC4C" w14:textId="77777777" w:rsidR="00BF2131" w:rsidRPr="00BF2131" w:rsidRDefault="00BF2131" w:rsidP="00EA2097">
      <w:pPr>
        <w:pStyle w:val="NoSpacing"/>
        <w:rPr>
          <w:rFonts w:asciiTheme="majorHAnsi" w:hAnsiTheme="majorHAnsi" w:cstheme="majorHAnsi"/>
        </w:rPr>
      </w:pPr>
    </w:p>
    <w:p w14:paraId="78EF75DD" w14:textId="699115AC" w:rsidR="001E4AC0" w:rsidRDefault="00461ADF" w:rsidP="00EA2097">
      <w:pPr>
        <w:pStyle w:val="NoSpacing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2D66C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National Resources</w:t>
      </w:r>
    </w:p>
    <w:p w14:paraId="12C60CC3" w14:textId="77777777" w:rsidR="00E31E2A" w:rsidRDefault="00E31E2A" w:rsidP="00EA2097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Quality Improvement in Dentistry: What It Is and Why It Matters</w:t>
      </w:r>
    </w:p>
    <w:p w14:paraId="195CA8D7" w14:textId="0FB14F13" w:rsidR="00E31E2A" w:rsidRDefault="00E31E2A" w:rsidP="00EA2097">
      <w:pPr>
        <w:pStyle w:val="NoSpacing"/>
        <w:rPr>
          <w:rFonts w:asciiTheme="majorHAnsi" w:hAnsiTheme="majorHAnsi" w:cstheme="majorHAnsi"/>
        </w:rPr>
      </w:pPr>
      <w:r w:rsidRPr="00E31E2A">
        <w:rPr>
          <w:rFonts w:asciiTheme="majorHAnsi" w:hAnsiTheme="majorHAnsi" w:cstheme="majorHAnsi"/>
        </w:rPr>
        <w:t>October 23 from 7 to 8 pm ET</w:t>
      </w:r>
      <w:r w:rsidRPr="00E31E2A">
        <w:rPr>
          <w:rFonts w:asciiTheme="majorHAnsi" w:hAnsiTheme="majorHAnsi" w:cstheme="majorHAnsi"/>
          <w:b/>
          <w:bCs/>
        </w:rPr>
        <w:t>. </w:t>
      </w:r>
      <w:r w:rsidRPr="00E31E2A">
        <w:rPr>
          <w:rFonts w:asciiTheme="majorHAnsi" w:hAnsiTheme="majorHAnsi" w:cstheme="majorHAnsi"/>
        </w:rPr>
        <w:t>Quality improvement (QI) is a simple yet powerful approach that leads to better processes, patient care, and health outcomes. Join CareQuest Institute and the Dental Quality Alliance on</w:t>
      </w:r>
      <w:r w:rsidRPr="0022253F">
        <w:rPr>
          <w:rFonts w:asciiTheme="majorHAnsi" w:hAnsiTheme="majorHAnsi" w:cstheme="majorHAnsi"/>
        </w:rPr>
        <w:t xml:space="preserve"> for a </w:t>
      </w:r>
      <w:r w:rsidR="0022253F">
        <w:rPr>
          <w:rFonts w:asciiTheme="majorHAnsi" w:hAnsiTheme="majorHAnsi" w:cstheme="majorHAnsi"/>
        </w:rPr>
        <w:fldChar w:fldCharType="begin"/>
      </w:r>
      <w:r w:rsidR="0022253F">
        <w:rPr>
          <w:rFonts w:asciiTheme="majorHAnsi" w:hAnsiTheme="majorHAnsi" w:cstheme="majorHAnsi"/>
        </w:rPr>
        <w:instrText>HYPERLINK "https://www.carequest.org/education/webinars/quality-improvement-action-creating-pathways-better-care?utm_campaign=CareQuest%20Newsletter&amp;utm_medium=email&amp;_hsenc=p2ANqtz--SDiSbOP3VMWSogluW029P6UghlepRYu4LJiXt7svTlWy2RPQIi9PI7qHqaOCGL1BUN2PL9mm_-PeHKe0Rm5sBNlZbbQ&amp;_hsmi=383155610&amp;utm_content=383156959&amp;utm_source=hs_email"</w:instrText>
      </w:r>
      <w:r w:rsidR="0022253F">
        <w:rPr>
          <w:rFonts w:asciiTheme="majorHAnsi" w:hAnsiTheme="majorHAnsi" w:cstheme="majorHAnsi"/>
        </w:rPr>
      </w:r>
      <w:r w:rsidR="0022253F">
        <w:rPr>
          <w:rFonts w:asciiTheme="majorHAnsi" w:hAnsiTheme="majorHAnsi" w:cstheme="majorHAnsi"/>
        </w:rPr>
        <w:fldChar w:fldCharType="separate"/>
      </w:r>
      <w:r w:rsidRPr="0022253F">
        <w:rPr>
          <w:rStyle w:val="Hyperlink"/>
          <w:rFonts w:asciiTheme="majorHAnsi" w:hAnsiTheme="majorHAnsi" w:cstheme="majorHAnsi"/>
        </w:rPr>
        <w:t>w</w:t>
      </w:r>
      <w:r w:rsidRPr="0022253F">
        <w:rPr>
          <w:rStyle w:val="Hyperlink"/>
          <w:rFonts w:asciiTheme="majorHAnsi" w:hAnsiTheme="majorHAnsi" w:cstheme="majorHAnsi"/>
        </w:rPr>
        <w:t>ebinar</w:t>
      </w:r>
      <w:r w:rsidR="0022253F">
        <w:rPr>
          <w:rFonts w:asciiTheme="majorHAnsi" w:hAnsiTheme="majorHAnsi" w:cstheme="majorHAnsi"/>
        </w:rPr>
        <w:fldChar w:fldCharType="end"/>
      </w:r>
      <w:r w:rsidRPr="0022253F">
        <w:rPr>
          <w:rFonts w:asciiTheme="majorHAnsi" w:hAnsiTheme="majorHAnsi" w:cstheme="majorHAnsi"/>
        </w:rPr>
        <w:t xml:space="preserve"> that will focus on the value of integrating QI principles into dental clinics. The pan</w:t>
      </w:r>
      <w:r w:rsidRPr="00E31E2A">
        <w:rPr>
          <w:rFonts w:asciiTheme="majorHAnsi" w:hAnsiTheme="majorHAnsi" w:cstheme="majorHAnsi"/>
        </w:rPr>
        <w:t>el will share practical insights and real-world case examples, showing how to leverage data and analytics to meet the evolving demands of both patients and staff. This webinar is eligible for 1 free CE credit.</w:t>
      </w:r>
    </w:p>
    <w:p w14:paraId="0E0CFB04" w14:textId="77777777" w:rsidR="00E746EC" w:rsidRDefault="00E746EC" w:rsidP="00EA2097">
      <w:pPr>
        <w:pStyle w:val="NoSpacing"/>
        <w:rPr>
          <w:rFonts w:asciiTheme="majorHAnsi" w:hAnsiTheme="majorHAnsi" w:cstheme="majorHAnsi"/>
          <w:b/>
          <w:bCs/>
          <w:u w:val="single"/>
        </w:rPr>
      </w:pPr>
    </w:p>
    <w:p w14:paraId="7929955A" w14:textId="0E4CA9D9" w:rsidR="00026FAA" w:rsidRDefault="00E772D0" w:rsidP="00EA2097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Dental Trade Alliance Grant Deadline</w:t>
      </w:r>
    </w:p>
    <w:p w14:paraId="1BABE749" w14:textId="351F9188" w:rsidR="00E772D0" w:rsidRDefault="00E772D0" w:rsidP="00EA2097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Dental Trade Alliance (DTA) is accepting applications for </w:t>
      </w:r>
      <w:r w:rsidR="00F4344D">
        <w:rPr>
          <w:rFonts w:asciiTheme="majorHAnsi" w:hAnsiTheme="majorHAnsi" w:cstheme="majorHAnsi"/>
        </w:rPr>
        <w:t xml:space="preserve">pilot project grants. Applications must be submitted by November 30, 2025. </w:t>
      </w:r>
      <w:hyperlink r:id="rId13" w:history="1">
        <w:r w:rsidR="00F4344D" w:rsidRPr="00F4344D">
          <w:rPr>
            <w:rStyle w:val="Hyperlink"/>
            <w:rFonts w:asciiTheme="majorHAnsi" w:hAnsiTheme="majorHAnsi" w:cstheme="majorHAnsi"/>
          </w:rPr>
          <w:t>More information.</w:t>
        </w:r>
      </w:hyperlink>
    </w:p>
    <w:p w14:paraId="2D33BEAD" w14:textId="77777777" w:rsidR="00F4344D" w:rsidRDefault="00F4344D" w:rsidP="00EA2097">
      <w:pPr>
        <w:pStyle w:val="NoSpacing"/>
        <w:rPr>
          <w:rFonts w:asciiTheme="majorHAnsi" w:hAnsiTheme="majorHAnsi" w:cstheme="majorHAnsi"/>
        </w:rPr>
      </w:pPr>
    </w:p>
    <w:p w14:paraId="55BE9D3C" w14:textId="7AB5DF0D" w:rsidR="00F4344D" w:rsidRDefault="00FA1240" w:rsidP="00EA2097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t>CareQuest Continuing Education Options</w:t>
      </w:r>
    </w:p>
    <w:p w14:paraId="2333824D" w14:textId="42EDFD96" w:rsidR="00FA1240" w:rsidRDefault="00FA1240" w:rsidP="00EA2097">
      <w:pPr>
        <w:pStyle w:val="NoSpacing"/>
        <w:rPr>
          <w:rFonts w:asciiTheme="majorHAnsi" w:hAnsiTheme="majorHAnsi" w:cstheme="majorHAnsi"/>
        </w:rPr>
      </w:pPr>
      <w:r w:rsidRPr="00A52B99">
        <w:rPr>
          <w:rFonts w:asciiTheme="majorHAnsi" w:hAnsiTheme="majorHAnsi" w:cstheme="majorHAnsi"/>
          <w:i/>
          <w:iCs/>
        </w:rPr>
        <w:t xml:space="preserve">New Self-Paced </w:t>
      </w:r>
      <w:r w:rsidRPr="00A52B99">
        <w:rPr>
          <w:rFonts w:asciiTheme="majorHAnsi" w:hAnsiTheme="majorHAnsi" w:cstheme="majorHAnsi"/>
          <w:i/>
          <w:iCs/>
        </w:rPr>
        <w:t>C</w:t>
      </w:r>
      <w:r w:rsidRPr="00A52B99">
        <w:rPr>
          <w:rFonts w:asciiTheme="majorHAnsi" w:hAnsiTheme="majorHAnsi" w:cstheme="majorHAnsi"/>
          <w:i/>
          <w:iCs/>
        </w:rPr>
        <w:t>ourse</w:t>
      </w:r>
      <w:r w:rsidRPr="00E31E2A">
        <w:rPr>
          <w:rFonts w:asciiTheme="majorHAnsi" w:hAnsiTheme="majorHAnsi" w:cstheme="majorHAnsi"/>
          <w:i/>
          <w:iCs/>
        </w:rPr>
        <w:t xml:space="preserve">: </w:t>
      </w:r>
      <w:hyperlink r:id="rId14" w:history="1">
        <w:r w:rsidRPr="00A52B99">
          <w:rPr>
            <w:rStyle w:val="Hyperlink"/>
            <w:rFonts w:asciiTheme="majorHAnsi" w:hAnsiTheme="majorHAnsi" w:cstheme="majorHAnsi"/>
            <w:i/>
            <w:iCs/>
          </w:rPr>
          <w:t>Caring for Patients with Dementia</w:t>
        </w:r>
      </w:hyperlink>
      <w:r w:rsidRPr="00E31E2A">
        <w:rPr>
          <w:rFonts w:asciiTheme="majorHAnsi" w:hAnsiTheme="majorHAnsi" w:cstheme="majorHAnsi"/>
          <w:i/>
          <w:iCs/>
        </w:rPr>
        <w:t xml:space="preserve">. </w:t>
      </w:r>
      <w:r>
        <w:rPr>
          <w:rFonts w:asciiTheme="majorHAnsi" w:hAnsiTheme="majorHAnsi" w:cstheme="majorHAnsi"/>
        </w:rPr>
        <w:t>Free 1 CE, 60 minutes. Equips dental professionals with tools to recognize and respond to the unique challenges facing individuals with dementia.</w:t>
      </w:r>
    </w:p>
    <w:p w14:paraId="7336331D" w14:textId="77777777" w:rsidR="00FA1240" w:rsidRDefault="00FA1240" w:rsidP="00EA2097">
      <w:pPr>
        <w:pStyle w:val="NoSpacing"/>
        <w:rPr>
          <w:rFonts w:asciiTheme="majorHAnsi" w:hAnsiTheme="majorHAnsi" w:cstheme="majorHAnsi"/>
        </w:rPr>
      </w:pPr>
    </w:p>
    <w:p w14:paraId="2CAF548D" w14:textId="071FDFC2" w:rsidR="00E31E2A" w:rsidRPr="00E31E2A" w:rsidRDefault="00E31E2A" w:rsidP="00EA2097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Integrating Oral Health into Whole-Person Care</w:t>
      </w:r>
      <w:r>
        <w:rPr>
          <w:rFonts w:asciiTheme="majorHAnsi" w:hAnsiTheme="majorHAnsi" w:cstheme="majorHAnsi"/>
        </w:rPr>
        <w:t xml:space="preserve"> This new </w:t>
      </w:r>
      <w:hyperlink r:id="rId15" w:history="1">
        <w:r w:rsidRPr="00E31E2A">
          <w:rPr>
            <w:rStyle w:val="Hyperlink"/>
            <w:rFonts w:asciiTheme="majorHAnsi" w:hAnsiTheme="majorHAnsi" w:cstheme="majorHAnsi"/>
          </w:rPr>
          <w:t>white paper</w:t>
        </w:r>
      </w:hyperlink>
      <w:r>
        <w:rPr>
          <w:rFonts w:asciiTheme="majorHAnsi" w:hAnsiTheme="majorHAnsi" w:cstheme="majorHAnsi"/>
        </w:rPr>
        <w:t xml:space="preserve"> shines a light on success stories of interprofessional practice in action with 11 detailed case studies. </w:t>
      </w:r>
    </w:p>
    <w:p w14:paraId="06EF67B0" w14:textId="77777777" w:rsidR="00FA1240" w:rsidRDefault="00FA1240" w:rsidP="00EA2097">
      <w:pPr>
        <w:pStyle w:val="NoSpacing"/>
        <w:rPr>
          <w:rFonts w:asciiTheme="majorHAnsi" w:hAnsiTheme="majorHAnsi" w:cstheme="majorHAnsi"/>
        </w:rPr>
      </w:pPr>
    </w:p>
    <w:p w14:paraId="5FDA5449" w14:textId="77777777" w:rsidR="000623A9" w:rsidRDefault="000623A9" w:rsidP="00EA2097">
      <w:pPr>
        <w:pStyle w:val="NoSpacing"/>
        <w:rPr>
          <w:rFonts w:asciiTheme="majorHAnsi" w:hAnsiTheme="majorHAnsi" w:cstheme="majorHAnsi"/>
          <w:b/>
          <w:bCs/>
        </w:rPr>
      </w:pPr>
      <w:r w:rsidRPr="00F4344D">
        <w:rPr>
          <w:rFonts w:asciiTheme="majorHAnsi" w:hAnsiTheme="majorHAnsi" w:cstheme="majorHAnsi"/>
          <w:b/>
          <w:bCs/>
          <w:u w:val="single"/>
        </w:rPr>
        <w:t>Maternal and Child Health—Improving Oral Health Integration (MCH-IOHI): Environmental Scan Chartbook 2025</w:t>
      </w:r>
      <w:r w:rsidRPr="00F4344D">
        <w:rPr>
          <w:rFonts w:asciiTheme="majorHAnsi" w:hAnsiTheme="majorHAnsi" w:cstheme="majorHAnsi"/>
          <w:b/>
          <w:bCs/>
        </w:rPr>
        <w:t> </w:t>
      </w:r>
    </w:p>
    <w:p w14:paraId="55E04D4F" w14:textId="77777777" w:rsidR="000623A9" w:rsidRPr="00F4344D" w:rsidRDefault="000623A9" w:rsidP="00EA2097">
      <w:pPr>
        <w:pStyle w:val="NoSpacing"/>
        <w:rPr>
          <w:rFonts w:asciiTheme="majorHAnsi" w:hAnsiTheme="majorHAnsi" w:cstheme="majorHAnsi"/>
        </w:rPr>
      </w:pPr>
      <w:hyperlink r:id="rId16" w:history="1">
        <w:r w:rsidRPr="00F4344D">
          <w:rPr>
            <w:rStyle w:val="Hyperlink"/>
            <w:rFonts w:asciiTheme="majorHAnsi" w:hAnsiTheme="majorHAnsi" w:cstheme="majorHAnsi"/>
          </w:rPr>
          <w:t xml:space="preserve">The report </w:t>
        </w:r>
      </w:hyperlink>
      <w:r w:rsidRPr="00F4344D">
        <w:rPr>
          <w:rFonts w:asciiTheme="majorHAnsi" w:hAnsiTheme="majorHAnsi" w:cstheme="majorHAnsi"/>
        </w:rPr>
        <w:t xml:space="preserve">contains data about factors that could impact the integration of oral healthcare into primary care for infants, and children, adolescents, and pregnant women at high risk for oral </w:t>
      </w:r>
      <w:r>
        <w:rPr>
          <w:rFonts w:asciiTheme="majorHAnsi" w:hAnsiTheme="majorHAnsi" w:cstheme="majorHAnsi"/>
        </w:rPr>
        <w:t>d</w:t>
      </w:r>
      <w:r w:rsidRPr="00F4344D">
        <w:rPr>
          <w:rFonts w:asciiTheme="majorHAnsi" w:hAnsiTheme="majorHAnsi" w:cstheme="majorHAnsi"/>
        </w:rPr>
        <w:t>isease in seven states (Colorado, Connecticut, Montana, New York, South Carolina, Texas, and Wisconsin) and Puerto Rico. Topics include scope of practice, Medicaid billing and</w:t>
      </w:r>
      <w:r>
        <w:rPr>
          <w:rFonts w:asciiTheme="majorHAnsi" w:hAnsiTheme="majorHAnsi" w:cstheme="majorHAnsi"/>
        </w:rPr>
        <w:t xml:space="preserve"> </w:t>
      </w:r>
      <w:r w:rsidRPr="00F4344D">
        <w:rPr>
          <w:rFonts w:asciiTheme="majorHAnsi" w:hAnsiTheme="majorHAnsi" w:cstheme="majorHAnsi"/>
        </w:rPr>
        <w:t>reimbursement, dental hygienists, dental therapists, community health workers, and</w:t>
      </w:r>
      <w:r>
        <w:rPr>
          <w:rFonts w:asciiTheme="majorHAnsi" w:hAnsiTheme="majorHAnsi" w:cstheme="majorHAnsi"/>
        </w:rPr>
        <w:t xml:space="preserve"> </w:t>
      </w:r>
      <w:r w:rsidRPr="00F4344D">
        <w:rPr>
          <w:rFonts w:asciiTheme="majorHAnsi" w:hAnsiTheme="majorHAnsi" w:cstheme="majorHAnsi"/>
        </w:rPr>
        <w:t>teledentistry. Data was gathered via an </w:t>
      </w:r>
      <w:hyperlink r:id="rId17" w:tgtFrame="_blank" w:history="1">
        <w:r w:rsidRPr="00F4344D">
          <w:rPr>
            <w:rStyle w:val="Hyperlink"/>
            <w:rFonts w:asciiTheme="majorHAnsi" w:hAnsiTheme="majorHAnsi" w:cstheme="majorHAnsi"/>
          </w:rPr>
          <w:t>environm</w:t>
        </w:r>
        <w:r w:rsidRPr="00F4344D">
          <w:rPr>
            <w:rStyle w:val="Hyperlink"/>
            <w:rFonts w:asciiTheme="majorHAnsi" w:hAnsiTheme="majorHAnsi" w:cstheme="majorHAnsi"/>
          </w:rPr>
          <w:t>e</w:t>
        </w:r>
        <w:r w:rsidRPr="00F4344D">
          <w:rPr>
            <w:rStyle w:val="Hyperlink"/>
            <w:rFonts w:asciiTheme="majorHAnsi" w:hAnsiTheme="majorHAnsi" w:cstheme="majorHAnsi"/>
          </w:rPr>
          <w:t>ntal scan</w:t>
        </w:r>
      </w:hyperlink>
      <w:r w:rsidRPr="00F4344D">
        <w:rPr>
          <w:rFonts w:asciiTheme="majorHAnsi" w:hAnsiTheme="majorHAnsi" w:cstheme="majorHAnsi"/>
        </w:rPr>
        <w:t> by the </w:t>
      </w:r>
      <w:hyperlink r:id="rId18" w:tgtFrame="_blank" w:history="1">
        <w:r w:rsidRPr="00F4344D">
          <w:rPr>
            <w:rStyle w:val="Hyperlink"/>
            <w:rFonts w:asciiTheme="majorHAnsi" w:hAnsiTheme="majorHAnsi" w:cstheme="majorHAnsi"/>
          </w:rPr>
          <w:t>MCH-IOHI projects</w:t>
        </w:r>
      </w:hyperlink>
      <w:r w:rsidRPr="00F4344D">
        <w:rPr>
          <w:rFonts w:asciiTheme="majorHAnsi" w:hAnsiTheme="majorHAnsi" w:cstheme="majorHAnsi"/>
        </w:rPr>
        <w:t xml:space="preserve">, an </w:t>
      </w:r>
      <w:r>
        <w:rPr>
          <w:rFonts w:asciiTheme="majorHAnsi" w:hAnsiTheme="majorHAnsi" w:cstheme="majorHAnsi"/>
        </w:rPr>
        <w:lastRenderedPageBreak/>
        <w:t>i</w:t>
      </w:r>
      <w:r w:rsidRPr="00F4344D">
        <w:rPr>
          <w:rFonts w:asciiTheme="majorHAnsi" w:hAnsiTheme="majorHAnsi" w:cstheme="majorHAnsi"/>
        </w:rPr>
        <w:t>nitiative funded by the Maternal and Child Health Bureau, Health Resources and Services Administration.</w:t>
      </w:r>
    </w:p>
    <w:p w14:paraId="5C1D01C9" w14:textId="77777777" w:rsidR="000623A9" w:rsidRPr="00FA1240" w:rsidRDefault="000623A9" w:rsidP="00EA2097">
      <w:pPr>
        <w:pStyle w:val="NoSpacing"/>
        <w:rPr>
          <w:rFonts w:asciiTheme="majorHAnsi" w:hAnsiTheme="majorHAnsi" w:cstheme="majorHAnsi"/>
        </w:rPr>
      </w:pPr>
    </w:p>
    <w:p w14:paraId="72787BF1" w14:textId="77777777" w:rsidR="00E31E2A" w:rsidRPr="00E31E2A" w:rsidRDefault="00E31E2A" w:rsidP="00EA2097">
      <w:pPr>
        <w:pStyle w:val="NoSpacing"/>
        <w:rPr>
          <w:rFonts w:asciiTheme="majorHAnsi" w:hAnsiTheme="majorHAnsi" w:cstheme="majorHAnsi"/>
        </w:rPr>
      </w:pPr>
    </w:p>
    <w:p w14:paraId="3E5905C7" w14:textId="189C60BA" w:rsidR="00F95918" w:rsidRPr="002D66C4" w:rsidRDefault="00712390" w:rsidP="00EA2097">
      <w:pPr>
        <w:pStyle w:val="NoSpacing"/>
        <w:rPr>
          <w:rFonts w:asciiTheme="majorHAnsi" w:hAnsiTheme="majorHAnsi" w:cstheme="majorHAnsi"/>
        </w:rPr>
      </w:pPr>
      <w:r w:rsidRPr="002D66C4">
        <w:rPr>
          <w:rFonts w:asciiTheme="majorHAnsi" w:hAnsiTheme="majorHAnsi" w:cstheme="majorHAnsi"/>
        </w:rPr>
        <w:t>We hope you will continue your support of the IOHA by joining us as a member.</w:t>
      </w:r>
      <w:r w:rsidRPr="002D66C4">
        <w:rPr>
          <w:rFonts w:asciiTheme="majorHAnsi" w:hAnsiTheme="majorHAnsi" w:cstheme="majorHAnsi"/>
          <w:b/>
          <w:bCs/>
        </w:rPr>
        <w:t xml:space="preserve"> </w:t>
      </w:r>
      <w:r w:rsidRPr="002D66C4">
        <w:rPr>
          <w:rFonts w:asciiTheme="majorHAnsi" w:hAnsiTheme="majorHAnsi" w:cstheme="majorHAnsi"/>
        </w:rPr>
        <w:t>Annual memberships start every January</w:t>
      </w:r>
      <w:r w:rsidR="008667E6" w:rsidRPr="002D66C4">
        <w:rPr>
          <w:rFonts w:asciiTheme="majorHAnsi" w:hAnsiTheme="majorHAnsi" w:cstheme="majorHAnsi"/>
        </w:rPr>
        <w:t>, but you can join at any time</w:t>
      </w:r>
      <w:r w:rsidRPr="002D66C4">
        <w:rPr>
          <w:rFonts w:asciiTheme="majorHAnsi" w:hAnsiTheme="majorHAnsi" w:cstheme="majorHAnsi"/>
        </w:rPr>
        <w:t xml:space="preserve">. For more information or to pay your dues, visit </w:t>
      </w:r>
      <w:hyperlink r:id="rId19" w:history="1">
        <w:r w:rsidRPr="002D66C4">
          <w:rPr>
            <w:rStyle w:val="Hyperlink"/>
            <w:rFonts w:asciiTheme="majorHAnsi" w:hAnsiTheme="majorHAnsi" w:cstheme="majorHAnsi"/>
          </w:rPr>
          <w:t>https://www.idahooralhealth.org/membership/</w:t>
        </w:r>
      </w:hyperlink>
      <w:r w:rsidRPr="002D66C4">
        <w:rPr>
          <w:rFonts w:asciiTheme="majorHAnsi" w:hAnsiTheme="majorHAnsi" w:cstheme="majorHAnsi"/>
        </w:rPr>
        <w:t xml:space="preserve"> </w:t>
      </w:r>
    </w:p>
    <w:p w14:paraId="783F6800" w14:textId="27C20A18" w:rsidR="006B6F87" w:rsidRPr="002D66C4" w:rsidRDefault="006B6F87" w:rsidP="00EA2097">
      <w:pPr>
        <w:pStyle w:val="NoSpacing"/>
        <w:rPr>
          <w:rFonts w:asciiTheme="majorHAnsi" w:hAnsiTheme="majorHAnsi" w:cstheme="majorHAnsi"/>
        </w:rPr>
      </w:pPr>
    </w:p>
    <w:p w14:paraId="5A0A0CB0" w14:textId="4924D01A" w:rsidR="00B76CC2" w:rsidRPr="002D66C4" w:rsidRDefault="00B76CC2" w:rsidP="00EA2097">
      <w:pPr>
        <w:pStyle w:val="NoSpacing"/>
        <w:rPr>
          <w:rFonts w:asciiTheme="majorHAnsi" w:hAnsiTheme="majorHAnsi" w:cstheme="majorHAnsi"/>
        </w:rPr>
      </w:pPr>
      <w:r w:rsidRPr="002D66C4">
        <w:rPr>
          <w:rFonts w:asciiTheme="majorHAnsi" w:hAnsiTheme="majorHAnsi" w:cstheme="majorHAnsi"/>
        </w:rPr>
        <w:t>We offer our sincere thanks to our annual corporate sponsors: Delta Dental of Idaho, Managed Care North America</w:t>
      </w:r>
      <w:r w:rsidR="00D90D3F" w:rsidRPr="002D66C4">
        <w:rPr>
          <w:rFonts w:asciiTheme="majorHAnsi" w:hAnsiTheme="majorHAnsi" w:cstheme="majorHAnsi"/>
        </w:rPr>
        <w:t xml:space="preserve"> (MCNA)</w:t>
      </w:r>
      <w:r w:rsidR="00911D73" w:rsidRPr="002D66C4">
        <w:rPr>
          <w:rFonts w:asciiTheme="majorHAnsi" w:hAnsiTheme="majorHAnsi" w:cstheme="majorHAnsi"/>
        </w:rPr>
        <w:t xml:space="preserve">, </w:t>
      </w:r>
      <w:r w:rsidR="006B02A5" w:rsidRPr="002D66C4">
        <w:rPr>
          <w:rFonts w:asciiTheme="majorHAnsi" w:hAnsiTheme="majorHAnsi" w:cstheme="majorHAnsi"/>
        </w:rPr>
        <w:t xml:space="preserve">DentaQuest, </w:t>
      </w:r>
      <w:r w:rsidR="004B29A3">
        <w:rPr>
          <w:rFonts w:asciiTheme="majorHAnsi" w:hAnsiTheme="majorHAnsi" w:cstheme="majorHAnsi"/>
        </w:rPr>
        <w:t xml:space="preserve">CITA Foundation, </w:t>
      </w:r>
      <w:r w:rsidRPr="002D66C4">
        <w:rPr>
          <w:rFonts w:asciiTheme="majorHAnsi" w:hAnsiTheme="majorHAnsi" w:cstheme="majorHAnsi"/>
        </w:rPr>
        <w:t>and the Idaho Oral Health Program.</w:t>
      </w:r>
    </w:p>
    <w:p w14:paraId="43FF751A" w14:textId="77777777" w:rsidR="00B76CC2" w:rsidRPr="002D66C4" w:rsidRDefault="00B76CC2" w:rsidP="00EA2097">
      <w:pPr>
        <w:pStyle w:val="NoSpacing"/>
        <w:rPr>
          <w:rFonts w:asciiTheme="majorHAnsi" w:hAnsiTheme="majorHAnsi" w:cstheme="majorHAnsi"/>
        </w:rPr>
      </w:pPr>
    </w:p>
    <w:p w14:paraId="2BDD4167" w14:textId="72174242" w:rsidR="006B6F87" w:rsidRPr="002D66C4" w:rsidRDefault="006B6F87" w:rsidP="00EA2097">
      <w:pPr>
        <w:pStyle w:val="NoSpacing"/>
        <w:rPr>
          <w:rFonts w:asciiTheme="majorHAnsi" w:hAnsiTheme="majorHAnsi" w:cstheme="majorHAnsi"/>
        </w:rPr>
      </w:pPr>
      <w:r w:rsidRPr="002D66C4">
        <w:rPr>
          <w:rFonts w:asciiTheme="majorHAnsi" w:hAnsiTheme="majorHAnsi" w:cstheme="majorHAnsi"/>
        </w:rPr>
        <w:t xml:space="preserve">Thank you for all you do to support the oral health needs of all who live within the borders of Idaho. </w:t>
      </w:r>
    </w:p>
    <w:sectPr w:rsidR="006B6F87" w:rsidRPr="002D66C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72E2" w14:textId="77777777" w:rsidR="00864C07" w:rsidRDefault="00864C07" w:rsidP="00864C07">
      <w:pPr>
        <w:spacing w:after="0" w:line="240" w:lineRule="auto"/>
      </w:pPr>
      <w:r>
        <w:separator/>
      </w:r>
    </w:p>
  </w:endnote>
  <w:endnote w:type="continuationSeparator" w:id="0">
    <w:p w14:paraId="63416036" w14:textId="77777777" w:rsidR="00864C07" w:rsidRDefault="00864C07" w:rsidP="0086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50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66F16" w14:textId="04B332CD" w:rsidR="00EC7E76" w:rsidRDefault="00EC7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FC91E" w14:textId="77777777" w:rsidR="00864C07" w:rsidRDefault="00864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E415" w14:textId="77777777" w:rsidR="00864C07" w:rsidRDefault="00864C07" w:rsidP="00864C07">
      <w:pPr>
        <w:spacing w:after="0" w:line="240" w:lineRule="auto"/>
      </w:pPr>
      <w:r>
        <w:separator/>
      </w:r>
    </w:p>
  </w:footnote>
  <w:footnote w:type="continuationSeparator" w:id="0">
    <w:p w14:paraId="3E7E11DE" w14:textId="77777777" w:rsidR="00864C07" w:rsidRDefault="00864C07" w:rsidP="00864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016"/>
    <w:multiLevelType w:val="multilevel"/>
    <w:tmpl w:val="15A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354D"/>
    <w:multiLevelType w:val="hybridMultilevel"/>
    <w:tmpl w:val="171C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AF9"/>
    <w:multiLevelType w:val="multilevel"/>
    <w:tmpl w:val="9A3A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55090"/>
    <w:multiLevelType w:val="multilevel"/>
    <w:tmpl w:val="CAE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5B26C0"/>
    <w:multiLevelType w:val="multilevel"/>
    <w:tmpl w:val="BA96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406C4"/>
    <w:multiLevelType w:val="multilevel"/>
    <w:tmpl w:val="8A8A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F53F1"/>
    <w:multiLevelType w:val="multilevel"/>
    <w:tmpl w:val="253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3587E"/>
    <w:multiLevelType w:val="multilevel"/>
    <w:tmpl w:val="411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6D405C"/>
    <w:multiLevelType w:val="multilevel"/>
    <w:tmpl w:val="941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32934"/>
    <w:multiLevelType w:val="multilevel"/>
    <w:tmpl w:val="F1E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146B6E"/>
    <w:multiLevelType w:val="multilevel"/>
    <w:tmpl w:val="6016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15A87"/>
    <w:multiLevelType w:val="multilevel"/>
    <w:tmpl w:val="7CF6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8F540E"/>
    <w:multiLevelType w:val="multilevel"/>
    <w:tmpl w:val="D2FE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1F7DA5"/>
    <w:multiLevelType w:val="multilevel"/>
    <w:tmpl w:val="CCE6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5C660F"/>
    <w:multiLevelType w:val="multilevel"/>
    <w:tmpl w:val="2B8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C86333"/>
    <w:multiLevelType w:val="multilevel"/>
    <w:tmpl w:val="DB20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2645C"/>
    <w:multiLevelType w:val="multilevel"/>
    <w:tmpl w:val="F008E3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E4E20CD"/>
    <w:multiLevelType w:val="multilevel"/>
    <w:tmpl w:val="244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715ABF"/>
    <w:multiLevelType w:val="multilevel"/>
    <w:tmpl w:val="192C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DA511C"/>
    <w:multiLevelType w:val="hybridMultilevel"/>
    <w:tmpl w:val="ED1A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9350E"/>
    <w:multiLevelType w:val="multilevel"/>
    <w:tmpl w:val="3EAA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B630B9"/>
    <w:multiLevelType w:val="multilevel"/>
    <w:tmpl w:val="D36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50B70"/>
    <w:multiLevelType w:val="multilevel"/>
    <w:tmpl w:val="F49A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961603">
    <w:abstractNumId w:val="22"/>
  </w:num>
  <w:num w:numId="2" w16cid:durableId="189532069">
    <w:abstractNumId w:val="11"/>
  </w:num>
  <w:num w:numId="3" w16cid:durableId="224145428">
    <w:abstractNumId w:val="14"/>
  </w:num>
  <w:num w:numId="4" w16cid:durableId="1448232630">
    <w:abstractNumId w:val="19"/>
  </w:num>
  <w:num w:numId="5" w16cid:durableId="1502818485">
    <w:abstractNumId w:val="1"/>
  </w:num>
  <w:num w:numId="6" w16cid:durableId="858936442">
    <w:abstractNumId w:val="2"/>
  </w:num>
  <w:num w:numId="7" w16cid:durableId="319386075">
    <w:abstractNumId w:val="10"/>
  </w:num>
  <w:num w:numId="8" w16cid:durableId="1545407282">
    <w:abstractNumId w:val="12"/>
  </w:num>
  <w:num w:numId="9" w16cid:durableId="1562252244">
    <w:abstractNumId w:val="4"/>
  </w:num>
  <w:num w:numId="10" w16cid:durableId="391075632">
    <w:abstractNumId w:val="17"/>
  </w:num>
  <w:num w:numId="11" w16cid:durableId="669717648">
    <w:abstractNumId w:val="5"/>
  </w:num>
  <w:num w:numId="12" w16cid:durableId="1703943181">
    <w:abstractNumId w:val="7"/>
  </w:num>
  <w:num w:numId="13" w16cid:durableId="307780896">
    <w:abstractNumId w:val="9"/>
  </w:num>
  <w:num w:numId="14" w16cid:durableId="48966307">
    <w:abstractNumId w:val="16"/>
  </w:num>
  <w:num w:numId="15" w16cid:durableId="1946768573">
    <w:abstractNumId w:val="8"/>
  </w:num>
  <w:num w:numId="16" w16cid:durableId="2076662106">
    <w:abstractNumId w:val="6"/>
  </w:num>
  <w:num w:numId="17" w16cid:durableId="1682899702">
    <w:abstractNumId w:val="13"/>
  </w:num>
  <w:num w:numId="18" w16cid:durableId="308677928">
    <w:abstractNumId w:val="3"/>
  </w:num>
  <w:num w:numId="19" w16cid:durableId="477114631">
    <w:abstractNumId w:val="20"/>
  </w:num>
  <w:num w:numId="20" w16cid:durableId="499078199">
    <w:abstractNumId w:val="0"/>
  </w:num>
  <w:num w:numId="21" w16cid:durableId="1098596028">
    <w:abstractNumId w:val="21"/>
  </w:num>
  <w:num w:numId="22" w16cid:durableId="1172187433">
    <w:abstractNumId w:val="15"/>
  </w:num>
  <w:num w:numId="23" w16cid:durableId="16105769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DA"/>
    <w:rsid w:val="000013F2"/>
    <w:rsid w:val="00002893"/>
    <w:rsid w:val="0000391B"/>
    <w:rsid w:val="00003F38"/>
    <w:rsid w:val="00007482"/>
    <w:rsid w:val="00011EF1"/>
    <w:rsid w:val="00016338"/>
    <w:rsid w:val="00016D35"/>
    <w:rsid w:val="0001706E"/>
    <w:rsid w:val="00021A82"/>
    <w:rsid w:val="0002464F"/>
    <w:rsid w:val="00026FAA"/>
    <w:rsid w:val="0003054C"/>
    <w:rsid w:val="00032616"/>
    <w:rsid w:val="000343CD"/>
    <w:rsid w:val="00034878"/>
    <w:rsid w:val="000358AD"/>
    <w:rsid w:val="000418CA"/>
    <w:rsid w:val="0004434C"/>
    <w:rsid w:val="00045A99"/>
    <w:rsid w:val="00053AF4"/>
    <w:rsid w:val="00057833"/>
    <w:rsid w:val="00061C0F"/>
    <w:rsid w:val="000623A9"/>
    <w:rsid w:val="00064BE5"/>
    <w:rsid w:val="00065D20"/>
    <w:rsid w:val="00076B15"/>
    <w:rsid w:val="000818C5"/>
    <w:rsid w:val="00083656"/>
    <w:rsid w:val="000860D8"/>
    <w:rsid w:val="00086A1A"/>
    <w:rsid w:val="00087F82"/>
    <w:rsid w:val="0009187B"/>
    <w:rsid w:val="00093237"/>
    <w:rsid w:val="00097561"/>
    <w:rsid w:val="000A13CF"/>
    <w:rsid w:val="000A3585"/>
    <w:rsid w:val="000A69B2"/>
    <w:rsid w:val="000A738D"/>
    <w:rsid w:val="000B03D4"/>
    <w:rsid w:val="000B0F07"/>
    <w:rsid w:val="000B1D69"/>
    <w:rsid w:val="000B3A2F"/>
    <w:rsid w:val="000B3F3D"/>
    <w:rsid w:val="000B66AB"/>
    <w:rsid w:val="000C61B1"/>
    <w:rsid w:val="000C686B"/>
    <w:rsid w:val="000D04F4"/>
    <w:rsid w:val="000D2FD8"/>
    <w:rsid w:val="000D4FCD"/>
    <w:rsid w:val="000D653E"/>
    <w:rsid w:val="000E296F"/>
    <w:rsid w:val="000E2B5A"/>
    <w:rsid w:val="000E6424"/>
    <w:rsid w:val="000E66F9"/>
    <w:rsid w:val="000E71AE"/>
    <w:rsid w:val="000F1315"/>
    <w:rsid w:val="000F1345"/>
    <w:rsid w:val="000F2201"/>
    <w:rsid w:val="000F5183"/>
    <w:rsid w:val="00106F52"/>
    <w:rsid w:val="00107A84"/>
    <w:rsid w:val="00112C4B"/>
    <w:rsid w:val="001177C7"/>
    <w:rsid w:val="00121594"/>
    <w:rsid w:val="0012263B"/>
    <w:rsid w:val="00132768"/>
    <w:rsid w:val="00135773"/>
    <w:rsid w:val="00137AC7"/>
    <w:rsid w:val="00141832"/>
    <w:rsid w:val="00153002"/>
    <w:rsid w:val="0015374D"/>
    <w:rsid w:val="00160DFB"/>
    <w:rsid w:val="001728E0"/>
    <w:rsid w:val="00173ED1"/>
    <w:rsid w:val="0018036D"/>
    <w:rsid w:val="00181072"/>
    <w:rsid w:val="00181627"/>
    <w:rsid w:val="00190898"/>
    <w:rsid w:val="001A25DF"/>
    <w:rsid w:val="001A2B92"/>
    <w:rsid w:val="001A6CC7"/>
    <w:rsid w:val="001B0456"/>
    <w:rsid w:val="001B1BEF"/>
    <w:rsid w:val="001B5544"/>
    <w:rsid w:val="001C3DBD"/>
    <w:rsid w:val="001C618C"/>
    <w:rsid w:val="001D2B92"/>
    <w:rsid w:val="001D4EE8"/>
    <w:rsid w:val="001D777C"/>
    <w:rsid w:val="001E1766"/>
    <w:rsid w:val="001E2761"/>
    <w:rsid w:val="001E4AC0"/>
    <w:rsid w:val="001F1C64"/>
    <w:rsid w:val="001F7A4A"/>
    <w:rsid w:val="002035C9"/>
    <w:rsid w:val="0020524D"/>
    <w:rsid w:val="00205463"/>
    <w:rsid w:val="0020734B"/>
    <w:rsid w:val="00212C60"/>
    <w:rsid w:val="002135A0"/>
    <w:rsid w:val="00214693"/>
    <w:rsid w:val="00216B7C"/>
    <w:rsid w:val="00217935"/>
    <w:rsid w:val="0022253F"/>
    <w:rsid w:val="00224465"/>
    <w:rsid w:val="002251BF"/>
    <w:rsid w:val="00231B70"/>
    <w:rsid w:val="00231B84"/>
    <w:rsid w:val="00235182"/>
    <w:rsid w:val="0024183F"/>
    <w:rsid w:val="0024212D"/>
    <w:rsid w:val="00245659"/>
    <w:rsid w:val="002504B0"/>
    <w:rsid w:val="00250C7D"/>
    <w:rsid w:val="00252039"/>
    <w:rsid w:val="00253B0F"/>
    <w:rsid w:val="00253C77"/>
    <w:rsid w:val="00253D64"/>
    <w:rsid w:val="0025454B"/>
    <w:rsid w:val="0026489E"/>
    <w:rsid w:val="0026693B"/>
    <w:rsid w:val="00266D36"/>
    <w:rsid w:val="00273D89"/>
    <w:rsid w:val="002752B6"/>
    <w:rsid w:val="002771F0"/>
    <w:rsid w:val="002812AD"/>
    <w:rsid w:val="00282C0E"/>
    <w:rsid w:val="00284CB3"/>
    <w:rsid w:val="00285257"/>
    <w:rsid w:val="00297D60"/>
    <w:rsid w:val="002A02E3"/>
    <w:rsid w:val="002A28C0"/>
    <w:rsid w:val="002A5A2E"/>
    <w:rsid w:val="002B120B"/>
    <w:rsid w:val="002B57DE"/>
    <w:rsid w:val="002C7F97"/>
    <w:rsid w:val="002D17EA"/>
    <w:rsid w:val="002D5C1B"/>
    <w:rsid w:val="002D66C4"/>
    <w:rsid w:val="002D774D"/>
    <w:rsid w:val="002D7BF0"/>
    <w:rsid w:val="002E23D5"/>
    <w:rsid w:val="002F1085"/>
    <w:rsid w:val="002F121D"/>
    <w:rsid w:val="00302680"/>
    <w:rsid w:val="00304864"/>
    <w:rsid w:val="003056E2"/>
    <w:rsid w:val="003079F7"/>
    <w:rsid w:val="00312F1C"/>
    <w:rsid w:val="00313C5C"/>
    <w:rsid w:val="0031552F"/>
    <w:rsid w:val="00323AFB"/>
    <w:rsid w:val="00323B1F"/>
    <w:rsid w:val="00324DE1"/>
    <w:rsid w:val="00330191"/>
    <w:rsid w:val="00334967"/>
    <w:rsid w:val="00337416"/>
    <w:rsid w:val="003402ED"/>
    <w:rsid w:val="00341FC0"/>
    <w:rsid w:val="00342F47"/>
    <w:rsid w:val="00343AB4"/>
    <w:rsid w:val="003462E6"/>
    <w:rsid w:val="00352DE7"/>
    <w:rsid w:val="0035332B"/>
    <w:rsid w:val="003557DE"/>
    <w:rsid w:val="00357161"/>
    <w:rsid w:val="00357CFA"/>
    <w:rsid w:val="00360BFD"/>
    <w:rsid w:val="003616E1"/>
    <w:rsid w:val="003774A9"/>
    <w:rsid w:val="00380EB6"/>
    <w:rsid w:val="00382068"/>
    <w:rsid w:val="0038407D"/>
    <w:rsid w:val="00386913"/>
    <w:rsid w:val="0039570E"/>
    <w:rsid w:val="003A323D"/>
    <w:rsid w:val="003A6FF1"/>
    <w:rsid w:val="003B1B8A"/>
    <w:rsid w:val="003B1B97"/>
    <w:rsid w:val="003B3933"/>
    <w:rsid w:val="003C0A62"/>
    <w:rsid w:val="003C1D10"/>
    <w:rsid w:val="003E12C3"/>
    <w:rsid w:val="003E6735"/>
    <w:rsid w:val="003E7B0F"/>
    <w:rsid w:val="003E7D8B"/>
    <w:rsid w:val="003F1FC0"/>
    <w:rsid w:val="003F4FD1"/>
    <w:rsid w:val="003F6A6A"/>
    <w:rsid w:val="003F6F35"/>
    <w:rsid w:val="0040147C"/>
    <w:rsid w:val="004068B4"/>
    <w:rsid w:val="004110A0"/>
    <w:rsid w:val="00413ECF"/>
    <w:rsid w:val="00416E11"/>
    <w:rsid w:val="00417176"/>
    <w:rsid w:val="00420650"/>
    <w:rsid w:val="004206D0"/>
    <w:rsid w:val="004269A8"/>
    <w:rsid w:val="00431178"/>
    <w:rsid w:val="004349BB"/>
    <w:rsid w:val="00450500"/>
    <w:rsid w:val="0045349F"/>
    <w:rsid w:val="00461ADF"/>
    <w:rsid w:val="00466D21"/>
    <w:rsid w:val="00470003"/>
    <w:rsid w:val="004719B0"/>
    <w:rsid w:val="0047542B"/>
    <w:rsid w:val="00476D78"/>
    <w:rsid w:val="00481DB9"/>
    <w:rsid w:val="0048257F"/>
    <w:rsid w:val="00485C1D"/>
    <w:rsid w:val="00491773"/>
    <w:rsid w:val="004922B8"/>
    <w:rsid w:val="00494512"/>
    <w:rsid w:val="0049490A"/>
    <w:rsid w:val="004A0742"/>
    <w:rsid w:val="004A2EED"/>
    <w:rsid w:val="004A5A85"/>
    <w:rsid w:val="004B29A3"/>
    <w:rsid w:val="004B7DFA"/>
    <w:rsid w:val="004B7E11"/>
    <w:rsid w:val="004C0DAB"/>
    <w:rsid w:val="004C200F"/>
    <w:rsid w:val="004C2272"/>
    <w:rsid w:val="004C25B6"/>
    <w:rsid w:val="004C79C2"/>
    <w:rsid w:val="004D1677"/>
    <w:rsid w:val="004D1AF5"/>
    <w:rsid w:val="004D47DA"/>
    <w:rsid w:val="004D5F66"/>
    <w:rsid w:val="004E00A4"/>
    <w:rsid w:val="004F101F"/>
    <w:rsid w:val="004F24E5"/>
    <w:rsid w:val="004F4E71"/>
    <w:rsid w:val="004F7ADA"/>
    <w:rsid w:val="004F7D83"/>
    <w:rsid w:val="00502C9C"/>
    <w:rsid w:val="00502E67"/>
    <w:rsid w:val="00503613"/>
    <w:rsid w:val="005042E1"/>
    <w:rsid w:val="00504997"/>
    <w:rsid w:val="005111DB"/>
    <w:rsid w:val="00512DF8"/>
    <w:rsid w:val="00514932"/>
    <w:rsid w:val="005150DA"/>
    <w:rsid w:val="005241FB"/>
    <w:rsid w:val="005335E3"/>
    <w:rsid w:val="00537CC3"/>
    <w:rsid w:val="0054420C"/>
    <w:rsid w:val="00544A8B"/>
    <w:rsid w:val="0054564F"/>
    <w:rsid w:val="00547622"/>
    <w:rsid w:val="005530F8"/>
    <w:rsid w:val="00553E45"/>
    <w:rsid w:val="00556329"/>
    <w:rsid w:val="005601EA"/>
    <w:rsid w:val="00560E3B"/>
    <w:rsid w:val="00570504"/>
    <w:rsid w:val="0057267D"/>
    <w:rsid w:val="005741D0"/>
    <w:rsid w:val="00575C9F"/>
    <w:rsid w:val="00585BF2"/>
    <w:rsid w:val="005876DC"/>
    <w:rsid w:val="00592D03"/>
    <w:rsid w:val="005934DD"/>
    <w:rsid w:val="005A24C6"/>
    <w:rsid w:val="005A3805"/>
    <w:rsid w:val="005A7D1A"/>
    <w:rsid w:val="005B2205"/>
    <w:rsid w:val="005B4079"/>
    <w:rsid w:val="005B4896"/>
    <w:rsid w:val="005C18B0"/>
    <w:rsid w:val="005C691C"/>
    <w:rsid w:val="005D1F6C"/>
    <w:rsid w:val="005D4C5C"/>
    <w:rsid w:val="005D765B"/>
    <w:rsid w:val="005E0D76"/>
    <w:rsid w:val="005E236F"/>
    <w:rsid w:val="005E3C5C"/>
    <w:rsid w:val="005E451A"/>
    <w:rsid w:val="005E4721"/>
    <w:rsid w:val="005E77CE"/>
    <w:rsid w:val="005F3B3D"/>
    <w:rsid w:val="005F6325"/>
    <w:rsid w:val="00600025"/>
    <w:rsid w:val="0060547B"/>
    <w:rsid w:val="006071A1"/>
    <w:rsid w:val="00613EBC"/>
    <w:rsid w:val="006165B8"/>
    <w:rsid w:val="006214D2"/>
    <w:rsid w:val="006265CE"/>
    <w:rsid w:val="00630475"/>
    <w:rsid w:val="00630A54"/>
    <w:rsid w:val="00632C14"/>
    <w:rsid w:val="0064005A"/>
    <w:rsid w:val="006404E7"/>
    <w:rsid w:val="00640F8E"/>
    <w:rsid w:val="0064360B"/>
    <w:rsid w:val="00643C87"/>
    <w:rsid w:val="0064529A"/>
    <w:rsid w:val="00650330"/>
    <w:rsid w:val="006518E9"/>
    <w:rsid w:val="00653B47"/>
    <w:rsid w:val="00660CEC"/>
    <w:rsid w:val="00675A76"/>
    <w:rsid w:val="006778CF"/>
    <w:rsid w:val="00694316"/>
    <w:rsid w:val="006973A9"/>
    <w:rsid w:val="006A50FE"/>
    <w:rsid w:val="006A5178"/>
    <w:rsid w:val="006A5E6F"/>
    <w:rsid w:val="006A68FC"/>
    <w:rsid w:val="006A747F"/>
    <w:rsid w:val="006B02A5"/>
    <w:rsid w:val="006B2D65"/>
    <w:rsid w:val="006B506F"/>
    <w:rsid w:val="006B6F87"/>
    <w:rsid w:val="006C3A59"/>
    <w:rsid w:val="006C70AD"/>
    <w:rsid w:val="006C7211"/>
    <w:rsid w:val="006C7FDA"/>
    <w:rsid w:val="006D4F96"/>
    <w:rsid w:val="006E34A4"/>
    <w:rsid w:val="006E3836"/>
    <w:rsid w:val="006E3B3C"/>
    <w:rsid w:val="006F5CE9"/>
    <w:rsid w:val="006F5E4E"/>
    <w:rsid w:val="0070205A"/>
    <w:rsid w:val="00703CEC"/>
    <w:rsid w:val="00712390"/>
    <w:rsid w:val="00720801"/>
    <w:rsid w:val="00727889"/>
    <w:rsid w:val="00733537"/>
    <w:rsid w:val="0074032E"/>
    <w:rsid w:val="0074072C"/>
    <w:rsid w:val="00740BB7"/>
    <w:rsid w:val="00740C9E"/>
    <w:rsid w:val="007431A6"/>
    <w:rsid w:val="00744B41"/>
    <w:rsid w:val="00745C13"/>
    <w:rsid w:val="0075195C"/>
    <w:rsid w:val="00755526"/>
    <w:rsid w:val="0075793D"/>
    <w:rsid w:val="00757D83"/>
    <w:rsid w:val="00763EDE"/>
    <w:rsid w:val="00764B4B"/>
    <w:rsid w:val="00765282"/>
    <w:rsid w:val="00771F81"/>
    <w:rsid w:val="00773307"/>
    <w:rsid w:val="00774F8D"/>
    <w:rsid w:val="00775FA4"/>
    <w:rsid w:val="00777DE0"/>
    <w:rsid w:val="0078634C"/>
    <w:rsid w:val="0079297E"/>
    <w:rsid w:val="00794DD7"/>
    <w:rsid w:val="007A4D40"/>
    <w:rsid w:val="007A4EBA"/>
    <w:rsid w:val="007B0C8E"/>
    <w:rsid w:val="007B2EE6"/>
    <w:rsid w:val="007B3A16"/>
    <w:rsid w:val="007B4979"/>
    <w:rsid w:val="007B49BA"/>
    <w:rsid w:val="007B5CBE"/>
    <w:rsid w:val="007B6D37"/>
    <w:rsid w:val="007C17BE"/>
    <w:rsid w:val="007C78BA"/>
    <w:rsid w:val="007D1F98"/>
    <w:rsid w:val="007D29CA"/>
    <w:rsid w:val="007D2C6C"/>
    <w:rsid w:val="007D3689"/>
    <w:rsid w:val="007D376D"/>
    <w:rsid w:val="007D47CE"/>
    <w:rsid w:val="007D4F83"/>
    <w:rsid w:val="007D5DA8"/>
    <w:rsid w:val="007D615B"/>
    <w:rsid w:val="007E1F90"/>
    <w:rsid w:val="007E3C40"/>
    <w:rsid w:val="007E7132"/>
    <w:rsid w:val="007F512C"/>
    <w:rsid w:val="008004BD"/>
    <w:rsid w:val="00805463"/>
    <w:rsid w:val="00806EA3"/>
    <w:rsid w:val="008101A3"/>
    <w:rsid w:val="00813C08"/>
    <w:rsid w:val="00817238"/>
    <w:rsid w:val="00825C82"/>
    <w:rsid w:val="00827D1F"/>
    <w:rsid w:val="00833831"/>
    <w:rsid w:val="0083737A"/>
    <w:rsid w:val="0084065B"/>
    <w:rsid w:val="008409C5"/>
    <w:rsid w:val="008413FD"/>
    <w:rsid w:val="00851D14"/>
    <w:rsid w:val="00853051"/>
    <w:rsid w:val="00864C07"/>
    <w:rsid w:val="008666FB"/>
    <w:rsid w:val="00866797"/>
    <w:rsid w:val="008667E6"/>
    <w:rsid w:val="00870D56"/>
    <w:rsid w:val="00874371"/>
    <w:rsid w:val="0087480D"/>
    <w:rsid w:val="00881F17"/>
    <w:rsid w:val="0088478F"/>
    <w:rsid w:val="0089032A"/>
    <w:rsid w:val="00894BBE"/>
    <w:rsid w:val="00896FF4"/>
    <w:rsid w:val="008A22D1"/>
    <w:rsid w:val="008A5988"/>
    <w:rsid w:val="008A7277"/>
    <w:rsid w:val="008B180E"/>
    <w:rsid w:val="008B1A5B"/>
    <w:rsid w:val="008B4CF8"/>
    <w:rsid w:val="008B66E4"/>
    <w:rsid w:val="008B77B7"/>
    <w:rsid w:val="008C2997"/>
    <w:rsid w:val="008C2AF1"/>
    <w:rsid w:val="008C32AD"/>
    <w:rsid w:val="008C4518"/>
    <w:rsid w:val="008C4FC8"/>
    <w:rsid w:val="008C7E98"/>
    <w:rsid w:val="008D006B"/>
    <w:rsid w:val="008D113D"/>
    <w:rsid w:val="008D3028"/>
    <w:rsid w:val="008D4F24"/>
    <w:rsid w:val="008D600F"/>
    <w:rsid w:val="008D774E"/>
    <w:rsid w:val="008E7645"/>
    <w:rsid w:val="008F0003"/>
    <w:rsid w:val="008F50C3"/>
    <w:rsid w:val="00906224"/>
    <w:rsid w:val="00911797"/>
    <w:rsid w:val="00911883"/>
    <w:rsid w:val="00911D73"/>
    <w:rsid w:val="0091426E"/>
    <w:rsid w:val="0091519F"/>
    <w:rsid w:val="0092204C"/>
    <w:rsid w:val="009251EF"/>
    <w:rsid w:val="00931729"/>
    <w:rsid w:val="0093615A"/>
    <w:rsid w:val="00945B09"/>
    <w:rsid w:val="0095007F"/>
    <w:rsid w:val="00951B2A"/>
    <w:rsid w:val="009522D0"/>
    <w:rsid w:val="00953344"/>
    <w:rsid w:val="00960E4F"/>
    <w:rsid w:val="009611C3"/>
    <w:rsid w:val="00961FB0"/>
    <w:rsid w:val="00963261"/>
    <w:rsid w:val="009739C6"/>
    <w:rsid w:val="009749B4"/>
    <w:rsid w:val="00984EF3"/>
    <w:rsid w:val="00992A03"/>
    <w:rsid w:val="00997E7F"/>
    <w:rsid w:val="009A01A6"/>
    <w:rsid w:val="009A0F89"/>
    <w:rsid w:val="009A19A4"/>
    <w:rsid w:val="009A2636"/>
    <w:rsid w:val="009A6C8B"/>
    <w:rsid w:val="009B07F6"/>
    <w:rsid w:val="009B4320"/>
    <w:rsid w:val="009B4A30"/>
    <w:rsid w:val="009B6A14"/>
    <w:rsid w:val="009C2933"/>
    <w:rsid w:val="009C3BC6"/>
    <w:rsid w:val="009C4769"/>
    <w:rsid w:val="009C58FC"/>
    <w:rsid w:val="009D15C3"/>
    <w:rsid w:val="009D16FF"/>
    <w:rsid w:val="009D2C12"/>
    <w:rsid w:val="009E02D1"/>
    <w:rsid w:val="009F1769"/>
    <w:rsid w:val="00A0055B"/>
    <w:rsid w:val="00A01281"/>
    <w:rsid w:val="00A057AD"/>
    <w:rsid w:val="00A135B5"/>
    <w:rsid w:val="00A168D9"/>
    <w:rsid w:val="00A179E9"/>
    <w:rsid w:val="00A2073A"/>
    <w:rsid w:val="00A22B03"/>
    <w:rsid w:val="00A22C4A"/>
    <w:rsid w:val="00A247CA"/>
    <w:rsid w:val="00A32557"/>
    <w:rsid w:val="00A33AA2"/>
    <w:rsid w:val="00A34048"/>
    <w:rsid w:val="00A34DF8"/>
    <w:rsid w:val="00A358F3"/>
    <w:rsid w:val="00A41AC8"/>
    <w:rsid w:val="00A42B73"/>
    <w:rsid w:val="00A4642D"/>
    <w:rsid w:val="00A4680E"/>
    <w:rsid w:val="00A47F11"/>
    <w:rsid w:val="00A52B99"/>
    <w:rsid w:val="00A53FAC"/>
    <w:rsid w:val="00A57E2D"/>
    <w:rsid w:val="00A57E94"/>
    <w:rsid w:val="00A72DCA"/>
    <w:rsid w:val="00A73B3E"/>
    <w:rsid w:val="00A75642"/>
    <w:rsid w:val="00A83433"/>
    <w:rsid w:val="00A838D2"/>
    <w:rsid w:val="00A8465F"/>
    <w:rsid w:val="00A852A3"/>
    <w:rsid w:val="00A9179D"/>
    <w:rsid w:val="00A91906"/>
    <w:rsid w:val="00A951B2"/>
    <w:rsid w:val="00A9538A"/>
    <w:rsid w:val="00A9695B"/>
    <w:rsid w:val="00A971FD"/>
    <w:rsid w:val="00A97C22"/>
    <w:rsid w:val="00AA1A7B"/>
    <w:rsid w:val="00AA4BA9"/>
    <w:rsid w:val="00AB2DE3"/>
    <w:rsid w:val="00AC3210"/>
    <w:rsid w:val="00AC5DF0"/>
    <w:rsid w:val="00AD12A4"/>
    <w:rsid w:val="00AE73BD"/>
    <w:rsid w:val="00AE73CC"/>
    <w:rsid w:val="00AF5A3B"/>
    <w:rsid w:val="00B00A26"/>
    <w:rsid w:val="00B02D39"/>
    <w:rsid w:val="00B033E1"/>
    <w:rsid w:val="00B109D4"/>
    <w:rsid w:val="00B1181B"/>
    <w:rsid w:val="00B12E5A"/>
    <w:rsid w:val="00B1692A"/>
    <w:rsid w:val="00B251EA"/>
    <w:rsid w:val="00B26106"/>
    <w:rsid w:val="00B27F4B"/>
    <w:rsid w:val="00B308B6"/>
    <w:rsid w:val="00B31366"/>
    <w:rsid w:val="00B32234"/>
    <w:rsid w:val="00B33B1E"/>
    <w:rsid w:val="00B33F3A"/>
    <w:rsid w:val="00B354FB"/>
    <w:rsid w:val="00B41E68"/>
    <w:rsid w:val="00B42EE1"/>
    <w:rsid w:val="00B42F26"/>
    <w:rsid w:val="00B512DC"/>
    <w:rsid w:val="00B74695"/>
    <w:rsid w:val="00B76CC2"/>
    <w:rsid w:val="00B770D6"/>
    <w:rsid w:val="00B801EE"/>
    <w:rsid w:val="00B804D2"/>
    <w:rsid w:val="00B8273F"/>
    <w:rsid w:val="00B85E51"/>
    <w:rsid w:val="00B90A48"/>
    <w:rsid w:val="00B91020"/>
    <w:rsid w:val="00B9250F"/>
    <w:rsid w:val="00B92608"/>
    <w:rsid w:val="00B95E75"/>
    <w:rsid w:val="00BA2BAD"/>
    <w:rsid w:val="00BB160C"/>
    <w:rsid w:val="00BB1969"/>
    <w:rsid w:val="00BB4F80"/>
    <w:rsid w:val="00BC1695"/>
    <w:rsid w:val="00BC1EE5"/>
    <w:rsid w:val="00BC4DEE"/>
    <w:rsid w:val="00BC4FCB"/>
    <w:rsid w:val="00BC5077"/>
    <w:rsid w:val="00BC60EB"/>
    <w:rsid w:val="00BE74BF"/>
    <w:rsid w:val="00BE7C9C"/>
    <w:rsid w:val="00BF2131"/>
    <w:rsid w:val="00BF48B3"/>
    <w:rsid w:val="00BF5210"/>
    <w:rsid w:val="00BF622C"/>
    <w:rsid w:val="00C067C8"/>
    <w:rsid w:val="00C07549"/>
    <w:rsid w:val="00C12C5A"/>
    <w:rsid w:val="00C15AD0"/>
    <w:rsid w:val="00C24A41"/>
    <w:rsid w:val="00C35A31"/>
    <w:rsid w:val="00C410FC"/>
    <w:rsid w:val="00C46E30"/>
    <w:rsid w:val="00C53382"/>
    <w:rsid w:val="00C5657A"/>
    <w:rsid w:val="00C578B0"/>
    <w:rsid w:val="00C64858"/>
    <w:rsid w:val="00C66C0F"/>
    <w:rsid w:val="00C676F9"/>
    <w:rsid w:val="00C752BA"/>
    <w:rsid w:val="00C82061"/>
    <w:rsid w:val="00C826C4"/>
    <w:rsid w:val="00C85F49"/>
    <w:rsid w:val="00C86B71"/>
    <w:rsid w:val="00C92ADB"/>
    <w:rsid w:val="00C92CEE"/>
    <w:rsid w:val="00C93F43"/>
    <w:rsid w:val="00C94DA3"/>
    <w:rsid w:val="00C9668A"/>
    <w:rsid w:val="00CA068F"/>
    <w:rsid w:val="00CA306E"/>
    <w:rsid w:val="00CA4B74"/>
    <w:rsid w:val="00CA5464"/>
    <w:rsid w:val="00CA69BE"/>
    <w:rsid w:val="00CB128D"/>
    <w:rsid w:val="00CC1014"/>
    <w:rsid w:val="00CC175A"/>
    <w:rsid w:val="00CC5958"/>
    <w:rsid w:val="00CC5CD1"/>
    <w:rsid w:val="00CC62DF"/>
    <w:rsid w:val="00CD5CED"/>
    <w:rsid w:val="00CE45BE"/>
    <w:rsid w:val="00CE4D3F"/>
    <w:rsid w:val="00CE7CE4"/>
    <w:rsid w:val="00CF3884"/>
    <w:rsid w:val="00CF403B"/>
    <w:rsid w:val="00D00E54"/>
    <w:rsid w:val="00D01244"/>
    <w:rsid w:val="00D05FFE"/>
    <w:rsid w:val="00D07CEB"/>
    <w:rsid w:val="00D10111"/>
    <w:rsid w:val="00D155B3"/>
    <w:rsid w:val="00D16831"/>
    <w:rsid w:val="00D20340"/>
    <w:rsid w:val="00D2422C"/>
    <w:rsid w:val="00D2549A"/>
    <w:rsid w:val="00D33EBA"/>
    <w:rsid w:val="00D36AA3"/>
    <w:rsid w:val="00D41FB7"/>
    <w:rsid w:val="00D444FD"/>
    <w:rsid w:val="00D44849"/>
    <w:rsid w:val="00D47931"/>
    <w:rsid w:val="00D51D53"/>
    <w:rsid w:val="00D51EB3"/>
    <w:rsid w:val="00D53937"/>
    <w:rsid w:val="00D55654"/>
    <w:rsid w:val="00D60A2D"/>
    <w:rsid w:val="00D660AE"/>
    <w:rsid w:val="00D6690E"/>
    <w:rsid w:val="00D73EAA"/>
    <w:rsid w:val="00D7570A"/>
    <w:rsid w:val="00D818AE"/>
    <w:rsid w:val="00D81B27"/>
    <w:rsid w:val="00D8518A"/>
    <w:rsid w:val="00D903E2"/>
    <w:rsid w:val="00D90D3F"/>
    <w:rsid w:val="00D910AF"/>
    <w:rsid w:val="00D92413"/>
    <w:rsid w:val="00D92C01"/>
    <w:rsid w:val="00D971DC"/>
    <w:rsid w:val="00DA1B4B"/>
    <w:rsid w:val="00DA3FB5"/>
    <w:rsid w:val="00DA7B49"/>
    <w:rsid w:val="00DB0C99"/>
    <w:rsid w:val="00DB1D05"/>
    <w:rsid w:val="00DC380E"/>
    <w:rsid w:val="00DC716F"/>
    <w:rsid w:val="00DD4B9F"/>
    <w:rsid w:val="00DE4772"/>
    <w:rsid w:val="00DF08E9"/>
    <w:rsid w:val="00DF370B"/>
    <w:rsid w:val="00E00B8F"/>
    <w:rsid w:val="00E01D5A"/>
    <w:rsid w:val="00E1267B"/>
    <w:rsid w:val="00E1363D"/>
    <w:rsid w:val="00E2194C"/>
    <w:rsid w:val="00E2492D"/>
    <w:rsid w:val="00E314C0"/>
    <w:rsid w:val="00E31E2A"/>
    <w:rsid w:val="00E35083"/>
    <w:rsid w:val="00E40DD6"/>
    <w:rsid w:val="00E426B8"/>
    <w:rsid w:val="00E46BAC"/>
    <w:rsid w:val="00E5705F"/>
    <w:rsid w:val="00E617F2"/>
    <w:rsid w:val="00E63684"/>
    <w:rsid w:val="00E647B3"/>
    <w:rsid w:val="00E65211"/>
    <w:rsid w:val="00E66246"/>
    <w:rsid w:val="00E677C9"/>
    <w:rsid w:val="00E67E1E"/>
    <w:rsid w:val="00E746EC"/>
    <w:rsid w:val="00E7470F"/>
    <w:rsid w:val="00E772D0"/>
    <w:rsid w:val="00E84D54"/>
    <w:rsid w:val="00E90E48"/>
    <w:rsid w:val="00EA1860"/>
    <w:rsid w:val="00EA2097"/>
    <w:rsid w:val="00EA3F2E"/>
    <w:rsid w:val="00EA4FCC"/>
    <w:rsid w:val="00EA5032"/>
    <w:rsid w:val="00EA5DED"/>
    <w:rsid w:val="00EB1CFD"/>
    <w:rsid w:val="00EB726E"/>
    <w:rsid w:val="00EC7E76"/>
    <w:rsid w:val="00ED191D"/>
    <w:rsid w:val="00ED5B22"/>
    <w:rsid w:val="00ED7065"/>
    <w:rsid w:val="00ED710F"/>
    <w:rsid w:val="00EE04E7"/>
    <w:rsid w:val="00EE1B97"/>
    <w:rsid w:val="00EE3490"/>
    <w:rsid w:val="00EE7547"/>
    <w:rsid w:val="00EF44A0"/>
    <w:rsid w:val="00F00E4A"/>
    <w:rsid w:val="00F062BD"/>
    <w:rsid w:val="00F06BFB"/>
    <w:rsid w:val="00F11D78"/>
    <w:rsid w:val="00F12457"/>
    <w:rsid w:val="00F14CDB"/>
    <w:rsid w:val="00F17A50"/>
    <w:rsid w:val="00F24A53"/>
    <w:rsid w:val="00F33116"/>
    <w:rsid w:val="00F3603D"/>
    <w:rsid w:val="00F367E8"/>
    <w:rsid w:val="00F4344D"/>
    <w:rsid w:val="00F468A2"/>
    <w:rsid w:val="00F47196"/>
    <w:rsid w:val="00F50105"/>
    <w:rsid w:val="00F560D6"/>
    <w:rsid w:val="00F5759E"/>
    <w:rsid w:val="00F66B10"/>
    <w:rsid w:val="00F70CC5"/>
    <w:rsid w:val="00F74CBD"/>
    <w:rsid w:val="00F77CE4"/>
    <w:rsid w:val="00F84521"/>
    <w:rsid w:val="00F870D6"/>
    <w:rsid w:val="00F915CC"/>
    <w:rsid w:val="00F91728"/>
    <w:rsid w:val="00F919CA"/>
    <w:rsid w:val="00F94F3A"/>
    <w:rsid w:val="00F958A3"/>
    <w:rsid w:val="00F95918"/>
    <w:rsid w:val="00FA03C4"/>
    <w:rsid w:val="00FA1240"/>
    <w:rsid w:val="00FA3975"/>
    <w:rsid w:val="00FB44C3"/>
    <w:rsid w:val="00FB6574"/>
    <w:rsid w:val="00FB6C1F"/>
    <w:rsid w:val="00FD10F8"/>
    <w:rsid w:val="00FD4E12"/>
    <w:rsid w:val="00FE0DDB"/>
    <w:rsid w:val="00FE3C81"/>
    <w:rsid w:val="00FF37D3"/>
    <w:rsid w:val="00FF5258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9A6A"/>
  <w15:chartTrackingRefBased/>
  <w15:docId w15:val="{95DBED19-6A34-4B05-8B45-32F0E6C9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4C"/>
  </w:style>
  <w:style w:type="paragraph" w:styleId="Heading1">
    <w:name w:val="heading 1"/>
    <w:basedOn w:val="Normal"/>
    <w:next w:val="Normal"/>
    <w:link w:val="Heading1Char"/>
    <w:uiPriority w:val="9"/>
    <w:qFormat/>
    <w:rsid w:val="00792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0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50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07"/>
  </w:style>
  <w:style w:type="paragraph" w:styleId="Footer">
    <w:name w:val="footer"/>
    <w:basedOn w:val="Normal"/>
    <w:link w:val="FooterChar"/>
    <w:uiPriority w:val="99"/>
    <w:unhideWhenUsed/>
    <w:rsid w:val="0086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07"/>
  </w:style>
  <w:style w:type="character" w:styleId="UnresolvedMention">
    <w:name w:val="Unresolved Mention"/>
    <w:basedOn w:val="DefaultParagraphFont"/>
    <w:uiPriority w:val="99"/>
    <w:semiHidden/>
    <w:unhideWhenUsed/>
    <w:rsid w:val="000358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C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5C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2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9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6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0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20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0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ahooralhealth.org/idaho-oral-health-improvement-plan/" TargetMode="External"/><Relationship Id="rId13" Type="http://schemas.openxmlformats.org/officeDocument/2006/relationships/hyperlink" Target="https://form.jotform.com/223404471122140" TargetMode="External"/><Relationship Id="rId18" Type="http://schemas.openxmlformats.org/officeDocument/2006/relationships/hyperlink" Target="https://mchoralhealth.org/projects/mch-iohi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dahooralhealth.org/membership/" TargetMode="External"/><Relationship Id="rId12" Type="http://schemas.openxmlformats.org/officeDocument/2006/relationships/hyperlink" Target="https://2026ihsaconference.sched.com/?_gl=1%2Awq1rir%2A_gcl_au%2AMTYyMjE2NjQyOS4xNzU1Nzg5MDA4LjE2NDk5OTM2Ny4xNzYwNTM5NjM0LjE3NjA1Mzk5MTU.%2AFPAU%2AMTYyMjE2NjQyOS4xNzU1Nzg5MDA4" TargetMode="External"/><Relationship Id="rId17" Type="http://schemas.openxmlformats.org/officeDocument/2006/relationships/hyperlink" Target="https://georgetown.app.box.com/s/59180p420iom8xapv66xb3hpnyccouwo" TargetMode="External"/><Relationship Id="rId2" Type="http://schemas.openxmlformats.org/officeDocument/2006/relationships/styles" Target="styles.xml"/><Relationship Id="rId16" Type="http://schemas.openxmlformats.org/officeDocument/2006/relationships/hyperlink" Target="chrome-extension://efaidnbmnnnibpcajpcglclefindmkaj/https:/mchoralhealth.org/PDFs/MCH-IOHI-environmental-scan-chartbook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afoundation.org/give-kids-a-smi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request.org/resource-library/silos-synergy-integrating-oral-health-whole-person-care-through-interprofessional?utm_campaign=CareQuest%20Newsletter&amp;utm_medium=email&amp;_hsenc=p2ANqtz--RXrMNIXZO6Tbw_hUqESN0IQF3KBj8sB6RMjS_zIwPWkPKsqYKYuYbl-aOeQUlggeqYIV5fRs-2I2UbwirSnG1P-j_Zu0Cl1rOHeSrIlUAYi3GUZA&amp;_hsmi=385255285&amp;utm_content=385257096&amp;utm_source=hs_email" TargetMode="External"/><Relationship Id="rId10" Type="http://schemas.openxmlformats.org/officeDocument/2006/relationships/hyperlink" Target="https://idha.starchapter.com/meetinginfo.php?id=4&amp;ts=1756340104" TargetMode="External"/><Relationship Id="rId19" Type="http://schemas.openxmlformats.org/officeDocument/2006/relationships/hyperlink" Target="https://www.idahooralhealth.org/member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e.shamp.uidaho.edu/echo-idaho/content/echo-oral-health-primary-care" TargetMode="External"/><Relationship Id="rId14" Type="http://schemas.openxmlformats.org/officeDocument/2006/relationships/hyperlink" Target="https://www.carequest.org/education/course/oral-health-and-dementia-strategies-care-patients-cognitive-decline/overview?utm_campaign=CareQuest%20Newsletter&amp;utm_medium=email&amp;_hsenc=p2ANqtz-9Cf1Kj5Tu4uDN49_ROe4drLxpqYOHI71PyJzhIVd5VFcayw0vvu_gRIbbAhtjDHoBRaHrnA0ClO1v5ugeUAE3JlV6BJAkOGBJaPQqMg-ijhmrwlCQ&amp;_hsmi=385255285&amp;utm_content=385257096&amp;utm_source=hs_emai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Wheeler</dc:creator>
  <cp:keywords/>
  <dc:description/>
  <cp:lastModifiedBy>Jennifer</cp:lastModifiedBy>
  <cp:revision>6</cp:revision>
  <cp:lastPrinted>2022-03-14T19:11:00Z</cp:lastPrinted>
  <dcterms:created xsi:type="dcterms:W3CDTF">2025-10-22T16:25:00Z</dcterms:created>
  <dcterms:modified xsi:type="dcterms:W3CDTF">2025-10-22T17:38:00Z</dcterms:modified>
</cp:coreProperties>
</file>