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110B2DF5" w:rsidR="004D5F66" w:rsidRPr="002D66C4" w:rsidRDefault="005150DA"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DF370B">
        <w:rPr>
          <w:rFonts w:asciiTheme="majorHAnsi" w:eastAsia="Times New Roman" w:hAnsiTheme="majorHAnsi" w:cstheme="majorHAnsi"/>
        </w:rPr>
        <w:t>8/18</w:t>
      </w:r>
      <w:r w:rsidR="004D1677" w:rsidRPr="002D66C4">
        <w:rPr>
          <w:rFonts w:asciiTheme="majorHAnsi" w:eastAsia="Times New Roman" w:hAnsiTheme="majorHAnsi" w:cstheme="majorHAnsi"/>
        </w:rPr>
        <w:t>/</w:t>
      </w:r>
      <w:r w:rsidR="0070205A" w:rsidRPr="002D66C4">
        <w:rPr>
          <w:rFonts w:asciiTheme="majorHAnsi" w:eastAsia="Times New Roman" w:hAnsiTheme="majorHAnsi" w:cstheme="majorHAnsi"/>
        </w:rPr>
        <w:t>25</w:t>
      </w:r>
      <w:r w:rsidR="0054420C" w:rsidRPr="002D66C4">
        <w:rPr>
          <w:rFonts w:asciiTheme="majorHAnsi" w:eastAsia="Times New Roman" w:hAnsiTheme="majorHAnsi" w:cstheme="majorHAnsi"/>
        </w:rPr>
        <w:t xml:space="preserve"> </w:t>
      </w:r>
    </w:p>
    <w:p w14:paraId="0CE736F7" w14:textId="5CD84D65" w:rsidR="005150DA" w:rsidRPr="002D66C4" w:rsidRDefault="0054420C"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DF370B">
        <w:rPr>
          <w:rFonts w:asciiTheme="majorHAnsi" w:eastAsia="Times New Roman" w:hAnsiTheme="majorHAnsi" w:cstheme="majorHAnsi"/>
          <w:b/>
          <w:bCs/>
        </w:rPr>
        <w:t>August</w:t>
      </w:r>
      <w:r w:rsidRPr="002D66C4">
        <w:rPr>
          <w:rFonts w:asciiTheme="majorHAnsi" w:eastAsia="Times New Roman" w:hAnsiTheme="majorHAnsi" w:cstheme="majorHAnsi"/>
          <w:b/>
          <w:bCs/>
        </w:rPr>
        <w:t xml:space="preserve"> Oral Health and Partner News</w:t>
      </w:r>
    </w:p>
    <w:p w14:paraId="1D34506A" w14:textId="77777777" w:rsidR="005150DA" w:rsidRPr="002D66C4" w:rsidRDefault="005150DA" w:rsidP="009749B4">
      <w:pPr>
        <w:spacing w:after="0" w:line="240" w:lineRule="auto"/>
        <w:rPr>
          <w:rFonts w:asciiTheme="majorHAnsi" w:eastAsia="Times New Roman" w:hAnsiTheme="majorHAnsi" w:cstheme="majorHAnsi"/>
        </w:rPr>
      </w:pPr>
    </w:p>
    <w:p w14:paraId="7AFDAC33" w14:textId="632FCFF4" w:rsidR="005150DA" w:rsidRPr="002D66C4" w:rsidRDefault="005150DA"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2D66C4">
        <w:rPr>
          <w:rFonts w:asciiTheme="majorHAnsi" w:eastAsia="Times New Roman" w:hAnsiTheme="majorHAnsi" w:cstheme="majorHAnsi"/>
          <w:u w:val="single"/>
        </w:rPr>
        <w:t>any</w:t>
      </w:r>
      <w:r w:rsidRPr="002D66C4">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2D66C4" w:rsidRDefault="00757D83" w:rsidP="009749B4">
      <w:pPr>
        <w:spacing w:after="0" w:line="240" w:lineRule="auto"/>
        <w:rPr>
          <w:rFonts w:asciiTheme="majorHAnsi" w:eastAsia="Times New Roman" w:hAnsiTheme="majorHAnsi" w:cstheme="majorHAnsi"/>
        </w:rPr>
      </w:pPr>
    </w:p>
    <w:p w14:paraId="55A8E7C4" w14:textId="06A5AF51" w:rsidR="0070205A" w:rsidRPr="002D66C4" w:rsidRDefault="00BB160C" w:rsidP="009749B4">
      <w:pPr>
        <w:spacing w:after="0" w:line="240" w:lineRule="auto"/>
        <w:rPr>
          <w:rFonts w:asciiTheme="majorHAnsi" w:eastAsia="Times New Roman" w:hAnsiTheme="majorHAnsi" w:cstheme="majorHAnsi"/>
        </w:rPr>
      </w:pPr>
      <w:r>
        <w:rPr>
          <w:rFonts w:asciiTheme="majorHAnsi" w:eastAsia="Times New Roman" w:hAnsiTheme="majorHAnsi" w:cstheme="majorHAnsi"/>
          <w:b/>
          <w:bCs/>
          <w:i/>
          <w:iCs/>
        </w:rPr>
        <w:t>It isn’t too late to pay</w:t>
      </w:r>
      <w:r w:rsidR="002B120B" w:rsidRPr="002D66C4">
        <w:rPr>
          <w:rFonts w:asciiTheme="majorHAnsi" w:eastAsia="Times New Roman" w:hAnsiTheme="majorHAnsi" w:cstheme="majorHAnsi"/>
          <w:b/>
          <w:bCs/>
          <w:i/>
          <w:iCs/>
        </w:rPr>
        <w:t xml:space="preserve"> your IOHA membership for 2025. </w:t>
      </w:r>
      <w:r w:rsidR="0070205A" w:rsidRPr="002D66C4">
        <w:rPr>
          <w:rFonts w:asciiTheme="majorHAnsi" w:eastAsia="Times New Roman" w:hAnsiTheme="majorHAnsi" w:cstheme="majorHAnsi"/>
        </w:rPr>
        <w:t xml:space="preserve">To join or renew, visit </w:t>
      </w:r>
      <w:hyperlink r:id="rId7" w:history="1">
        <w:r w:rsidR="0070205A" w:rsidRPr="002D66C4">
          <w:rPr>
            <w:rStyle w:val="Hyperlink"/>
            <w:rFonts w:asciiTheme="majorHAnsi" w:eastAsia="Times New Roman" w:hAnsiTheme="majorHAnsi" w:cstheme="majorHAnsi"/>
          </w:rPr>
          <w:t>https://www.idahooralhealth.org/membership/</w:t>
        </w:r>
      </w:hyperlink>
      <w:r w:rsidR="0070205A" w:rsidRPr="002D66C4">
        <w:rPr>
          <w:rFonts w:asciiTheme="majorHAnsi" w:eastAsia="Times New Roman" w:hAnsiTheme="majorHAnsi" w:cstheme="majorHAnsi"/>
        </w:rPr>
        <w:t xml:space="preserve"> </w:t>
      </w:r>
    </w:p>
    <w:p w14:paraId="22C572DC" w14:textId="138B7295" w:rsidR="0039570E" w:rsidRPr="002D66C4" w:rsidRDefault="0039570E" w:rsidP="009749B4">
      <w:pPr>
        <w:spacing w:after="0" w:line="240" w:lineRule="auto"/>
        <w:rPr>
          <w:rFonts w:asciiTheme="majorHAnsi" w:eastAsia="Times New Roman" w:hAnsiTheme="majorHAnsi" w:cstheme="majorHAnsi"/>
        </w:rPr>
      </w:pPr>
    </w:p>
    <w:p w14:paraId="2E5F40BC" w14:textId="3A2B10D8" w:rsidR="001B1BEF" w:rsidRPr="002D66C4" w:rsidRDefault="001B1BEF"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We hope you find the following resources helpful</w:t>
      </w:r>
      <w:r w:rsidR="00190898" w:rsidRPr="002D66C4">
        <w:rPr>
          <w:rFonts w:asciiTheme="majorHAnsi" w:eastAsia="Times New Roman" w:hAnsiTheme="majorHAnsi" w:cstheme="majorHAnsi"/>
        </w:rPr>
        <w:t>.</w:t>
      </w:r>
    </w:p>
    <w:p w14:paraId="134A021C" w14:textId="460F84AB" w:rsidR="00D2422C" w:rsidRPr="002D66C4" w:rsidRDefault="00D2422C" w:rsidP="009749B4">
      <w:pPr>
        <w:pStyle w:val="NoSpacing"/>
        <w:rPr>
          <w:rFonts w:asciiTheme="majorHAnsi" w:hAnsiTheme="majorHAnsi" w:cstheme="majorHAnsi"/>
          <w:b/>
          <w:bCs/>
          <w:u w:val="single"/>
        </w:rPr>
      </w:pPr>
    </w:p>
    <w:p w14:paraId="6CFF0138" w14:textId="268B982E" w:rsidR="00B512DC" w:rsidRPr="002D66C4" w:rsidRDefault="00B512DC" w:rsidP="009749B4">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Idaho Resources</w:t>
      </w:r>
      <w:r w:rsidR="006C7211">
        <w:rPr>
          <w:rFonts w:asciiTheme="majorHAnsi" w:eastAsia="Times New Roman" w:hAnsiTheme="majorHAnsi" w:cstheme="majorHAnsi"/>
          <w:b/>
          <w:bCs/>
          <w:sz w:val="28"/>
          <w:szCs w:val="28"/>
          <w:u w:val="single"/>
        </w:rPr>
        <w:t>/News</w:t>
      </w:r>
    </w:p>
    <w:p w14:paraId="29FBF8AF" w14:textId="169264FE" w:rsidR="00630A54" w:rsidRDefault="00DF370B" w:rsidP="009749B4">
      <w:pPr>
        <w:shd w:val="clear" w:color="auto" w:fill="FFFFFF"/>
        <w:spacing w:after="0" w:line="240" w:lineRule="auto"/>
        <w:rPr>
          <w:rFonts w:asciiTheme="majorHAnsi" w:hAnsiTheme="majorHAnsi" w:cstheme="majorHAnsi"/>
        </w:rPr>
      </w:pPr>
      <w:bookmarkStart w:id="0" w:name="m_-480082268722347473__Hlk117769103"/>
      <w:bookmarkStart w:id="1" w:name="_Hlk117769103"/>
      <w:r>
        <w:rPr>
          <w:rFonts w:asciiTheme="majorHAnsi" w:hAnsiTheme="majorHAnsi" w:cstheme="majorHAnsi"/>
          <w:b/>
          <w:bCs/>
          <w:u w:val="single"/>
        </w:rPr>
        <w:t xml:space="preserve">This Thursday: </w:t>
      </w:r>
      <w:r w:rsidR="00630A54">
        <w:rPr>
          <w:rFonts w:asciiTheme="majorHAnsi" w:hAnsiTheme="majorHAnsi" w:cstheme="majorHAnsi"/>
          <w:b/>
          <w:bCs/>
          <w:u w:val="single"/>
        </w:rPr>
        <w:t>AIDPH Veteran Oral Health Virtual Road Tour in Idaho</w:t>
      </w:r>
    </w:p>
    <w:p w14:paraId="59CB4348" w14:textId="601E0782" w:rsidR="001728E0" w:rsidRDefault="00630A54" w:rsidP="009749B4">
      <w:pPr>
        <w:shd w:val="clear" w:color="auto" w:fill="FFFFFF"/>
        <w:spacing w:after="0" w:line="240" w:lineRule="auto"/>
        <w:rPr>
          <w:rStyle w:val="Hyperlink"/>
          <w:rFonts w:asciiTheme="majorHAnsi" w:hAnsiTheme="majorHAnsi" w:cstheme="majorHAnsi"/>
        </w:rPr>
      </w:pPr>
      <w:r>
        <w:rPr>
          <w:rFonts w:asciiTheme="majorHAnsi" w:hAnsiTheme="majorHAnsi" w:cstheme="majorHAnsi"/>
        </w:rPr>
        <w:t xml:space="preserve">The </w:t>
      </w:r>
      <w:r w:rsidR="00A34048">
        <w:rPr>
          <w:rFonts w:asciiTheme="majorHAnsi" w:hAnsiTheme="majorHAnsi" w:cstheme="majorHAnsi"/>
        </w:rPr>
        <w:t xml:space="preserve">IOHA </w:t>
      </w:r>
      <w:r w:rsidR="000C61B1">
        <w:rPr>
          <w:rFonts w:asciiTheme="majorHAnsi" w:hAnsiTheme="majorHAnsi" w:cstheme="majorHAnsi"/>
        </w:rPr>
        <w:t>will</w:t>
      </w:r>
      <w:r w:rsidR="00A34048">
        <w:rPr>
          <w:rFonts w:asciiTheme="majorHAnsi" w:hAnsiTheme="majorHAnsi" w:cstheme="majorHAnsi"/>
        </w:rPr>
        <w:t xml:space="preserve"> host the American Institute of Dental Public Health (AIDPH) presentation on advancing veteran oral health</w:t>
      </w:r>
      <w:r w:rsidR="000F1345">
        <w:rPr>
          <w:rFonts w:asciiTheme="majorHAnsi" w:hAnsiTheme="majorHAnsi" w:cstheme="majorHAnsi"/>
        </w:rPr>
        <w:t xml:space="preserve"> that will feature </w:t>
      </w:r>
      <w:hyperlink r:id="rId8" w:history="1">
        <w:r w:rsidR="000F1345" w:rsidRPr="00853051">
          <w:rPr>
            <w:rStyle w:val="Hyperlink"/>
            <w:rFonts w:asciiTheme="majorHAnsi" w:hAnsiTheme="majorHAnsi" w:cstheme="majorHAnsi"/>
          </w:rPr>
          <w:t>Idaho-</w:t>
        </w:r>
        <w:r w:rsidR="00853051" w:rsidRPr="00853051">
          <w:rPr>
            <w:rStyle w:val="Hyperlink"/>
            <w:rFonts w:asciiTheme="majorHAnsi" w:hAnsiTheme="majorHAnsi" w:cstheme="majorHAnsi"/>
          </w:rPr>
          <w:t>focused</w:t>
        </w:r>
        <w:r w:rsidR="000F1345" w:rsidRPr="00853051">
          <w:rPr>
            <w:rStyle w:val="Hyperlink"/>
            <w:rFonts w:asciiTheme="majorHAnsi" w:hAnsiTheme="majorHAnsi" w:cstheme="majorHAnsi"/>
          </w:rPr>
          <w:t xml:space="preserve"> information</w:t>
        </w:r>
      </w:hyperlink>
      <w:r w:rsidR="000F1345">
        <w:rPr>
          <w:rFonts w:asciiTheme="majorHAnsi" w:hAnsiTheme="majorHAnsi" w:cstheme="majorHAnsi"/>
        </w:rPr>
        <w:t>. This</w:t>
      </w:r>
      <w:r w:rsidR="00A34048">
        <w:rPr>
          <w:rFonts w:asciiTheme="majorHAnsi" w:hAnsiTheme="majorHAnsi" w:cstheme="majorHAnsi"/>
        </w:rPr>
        <w:t xml:space="preserve"> one-hour live web session </w:t>
      </w:r>
      <w:r w:rsidR="000F1345">
        <w:rPr>
          <w:rFonts w:asciiTheme="majorHAnsi" w:hAnsiTheme="majorHAnsi" w:cstheme="majorHAnsi"/>
        </w:rPr>
        <w:t xml:space="preserve">is </w:t>
      </w:r>
      <w:r w:rsidR="00A34048">
        <w:rPr>
          <w:rFonts w:asciiTheme="majorHAnsi" w:hAnsiTheme="majorHAnsi" w:cstheme="majorHAnsi"/>
        </w:rPr>
        <w:t xml:space="preserve">August 21, at noon (MT)/11:00 a.m. (PT). The </w:t>
      </w:r>
      <w:r w:rsidR="000C61B1">
        <w:rPr>
          <w:rFonts w:asciiTheme="majorHAnsi" w:hAnsiTheme="majorHAnsi" w:cstheme="majorHAnsi"/>
        </w:rPr>
        <w:t>s</w:t>
      </w:r>
      <w:r w:rsidR="00A34048">
        <w:rPr>
          <w:rFonts w:asciiTheme="majorHAnsi" w:hAnsiTheme="majorHAnsi" w:cstheme="majorHAnsi"/>
        </w:rPr>
        <w:t>ession feature</w:t>
      </w:r>
      <w:r w:rsidR="000C61B1">
        <w:rPr>
          <w:rFonts w:asciiTheme="majorHAnsi" w:hAnsiTheme="majorHAnsi" w:cstheme="majorHAnsi"/>
        </w:rPr>
        <w:t>s</w:t>
      </w:r>
      <w:r w:rsidR="00A34048">
        <w:rPr>
          <w:rFonts w:asciiTheme="majorHAnsi" w:hAnsiTheme="majorHAnsi" w:cstheme="majorHAnsi"/>
        </w:rPr>
        <w:t xml:space="preserve"> an </w:t>
      </w:r>
      <w:r w:rsidR="00A34048" w:rsidRPr="00853051">
        <w:rPr>
          <w:rFonts w:asciiTheme="majorHAnsi" w:hAnsiTheme="majorHAnsi" w:cstheme="majorHAnsi"/>
        </w:rPr>
        <w:t>Idaho’s veteran oral health state profile</w:t>
      </w:r>
      <w:r w:rsidR="00A34048">
        <w:rPr>
          <w:rFonts w:asciiTheme="majorHAnsi" w:hAnsiTheme="majorHAnsi" w:cstheme="majorHAnsi"/>
        </w:rPr>
        <w:t xml:space="preserve"> </w:t>
      </w:r>
      <w:r w:rsidR="000C61B1">
        <w:rPr>
          <w:rFonts w:asciiTheme="majorHAnsi" w:hAnsiTheme="majorHAnsi" w:cstheme="majorHAnsi"/>
        </w:rPr>
        <w:t xml:space="preserve">and will share </w:t>
      </w:r>
      <w:r w:rsidR="00A34048">
        <w:rPr>
          <w:rFonts w:asciiTheme="majorHAnsi" w:hAnsiTheme="majorHAnsi" w:cstheme="majorHAnsi"/>
        </w:rPr>
        <w:t xml:space="preserve">state and national efforts </w:t>
      </w:r>
      <w:r w:rsidR="007E3C40">
        <w:rPr>
          <w:rFonts w:asciiTheme="majorHAnsi" w:hAnsiTheme="majorHAnsi" w:cstheme="majorHAnsi"/>
        </w:rPr>
        <w:t>designed</w:t>
      </w:r>
      <w:r w:rsidR="00A34048">
        <w:rPr>
          <w:rFonts w:asciiTheme="majorHAnsi" w:hAnsiTheme="majorHAnsi" w:cstheme="majorHAnsi"/>
        </w:rPr>
        <w:t xml:space="preserve"> to </w:t>
      </w:r>
      <w:r w:rsidR="00A34048">
        <w:rPr>
          <w:rFonts w:asciiTheme="majorHAnsi" w:hAnsiTheme="majorHAnsi" w:cstheme="majorHAnsi"/>
        </w:rPr>
        <w:lastRenderedPageBreak/>
        <w:t xml:space="preserve">improve oral health for veterans. </w:t>
      </w:r>
      <w:r w:rsidR="007E3C40">
        <w:rPr>
          <w:rFonts w:asciiTheme="majorHAnsi" w:hAnsiTheme="majorHAnsi" w:cstheme="majorHAnsi"/>
        </w:rPr>
        <w:t xml:space="preserve">Register in advance to attend or receive a link to the recording. </w:t>
      </w:r>
      <w:hyperlink r:id="rId9" w:anchor="/registration" w:history="1">
        <w:r w:rsidR="007E3C40">
          <w:rPr>
            <w:rStyle w:val="Hyperlink"/>
            <w:rFonts w:asciiTheme="majorHAnsi" w:hAnsiTheme="majorHAnsi" w:cstheme="majorHAnsi"/>
          </w:rPr>
          <w:t>Register here</w:t>
        </w:r>
        <w:r w:rsidR="00A34048" w:rsidRPr="00A34048">
          <w:rPr>
            <w:rStyle w:val="Hyperlink"/>
            <w:rFonts w:asciiTheme="majorHAnsi" w:hAnsiTheme="majorHAnsi" w:cstheme="majorHAnsi"/>
          </w:rPr>
          <w:t>.</w:t>
        </w:r>
      </w:hyperlink>
      <w:r w:rsidR="00A34048">
        <w:rPr>
          <w:rFonts w:asciiTheme="majorHAnsi" w:hAnsiTheme="majorHAnsi" w:cstheme="majorHAnsi"/>
        </w:rPr>
        <w:t xml:space="preserve"> </w:t>
      </w:r>
    </w:p>
    <w:p w14:paraId="55653DB4" w14:textId="77777777" w:rsidR="001728E0" w:rsidRDefault="001728E0" w:rsidP="009749B4">
      <w:pPr>
        <w:shd w:val="clear" w:color="auto" w:fill="FFFFFF"/>
        <w:spacing w:after="0" w:line="240" w:lineRule="auto"/>
        <w:rPr>
          <w:rFonts w:asciiTheme="majorHAnsi" w:eastAsia="Times New Roman" w:hAnsiTheme="majorHAnsi" w:cstheme="majorHAnsi"/>
          <w:color w:val="222222"/>
        </w:rPr>
      </w:pPr>
    </w:p>
    <w:p w14:paraId="22BEBA26" w14:textId="6A352384" w:rsidR="00DF370B" w:rsidRDefault="00DF370B"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ECHO Idaho Oral Health Series for Medical Providers</w:t>
      </w:r>
      <w:r w:rsidR="00AC5DF0">
        <w:rPr>
          <w:rFonts w:asciiTheme="majorHAnsi" w:eastAsia="Times New Roman" w:hAnsiTheme="majorHAnsi" w:cstheme="majorHAnsi"/>
          <w:b/>
          <w:bCs/>
          <w:color w:val="222222"/>
          <w:u w:val="single"/>
        </w:rPr>
        <w:t xml:space="preserve"> Starts Sept. 16</w:t>
      </w:r>
    </w:p>
    <w:p w14:paraId="7BE5D38E" w14:textId="14C569FA" w:rsidR="00DF370B" w:rsidRPr="00DF370B" w:rsidRDefault="00AC5DF0"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After almost two years of collaboration, t</w:t>
      </w:r>
      <w:r w:rsidR="00DF370B" w:rsidRPr="00DF370B">
        <w:rPr>
          <w:rFonts w:asciiTheme="majorHAnsi" w:eastAsia="Times New Roman" w:hAnsiTheme="majorHAnsi" w:cstheme="majorHAnsi"/>
          <w:color w:val="222222"/>
        </w:rPr>
        <w:t xml:space="preserve">he </w:t>
      </w:r>
      <w:r w:rsidR="007E3C40">
        <w:rPr>
          <w:rFonts w:asciiTheme="majorHAnsi" w:eastAsia="Times New Roman" w:hAnsiTheme="majorHAnsi" w:cstheme="majorHAnsi"/>
          <w:color w:val="222222"/>
        </w:rPr>
        <w:t>IOHA</w:t>
      </w:r>
      <w:r w:rsidR="00DF370B" w:rsidRPr="00DF370B">
        <w:rPr>
          <w:rFonts w:asciiTheme="majorHAnsi" w:eastAsia="Times New Roman" w:hAnsiTheme="majorHAnsi" w:cstheme="majorHAnsi"/>
          <w:color w:val="222222"/>
        </w:rPr>
        <w:t xml:space="preserve"> is pleased to announce the creation of an 8-part educational webinar series hosted and managed by ECHO Idaho. This free virtual series is designed for primary care </w:t>
      </w:r>
      <w:r w:rsidR="007E3C40">
        <w:rPr>
          <w:rFonts w:asciiTheme="majorHAnsi" w:eastAsia="Times New Roman" w:hAnsiTheme="majorHAnsi" w:cstheme="majorHAnsi"/>
          <w:color w:val="222222"/>
        </w:rPr>
        <w:t>providers</w:t>
      </w:r>
      <w:r w:rsidR="00DF370B" w:rsidRPr="00DF370B">
        <w:rPr>
          <w:rFonts w:asciiTheme="majorHAnsi" w:eastAsia="Times New Roman" w:hAnsiTheme="majorHAnsi" w:cstheme="majorHAnsi"/>
          <w:color w:val="222222"/>
        </w:rPr>
        <w:t xml:space="preserve"> who want to learn more about oral health for their patients. </w:t>
      </w:r>
      <w:r w:rsidR="00DF370B" w:rsidRPr="005E451A">
        <w:rPr>
          <w:rFonts w:asciiTheme="majorHAnsi" w:eastAsia="Times New Roman" w:hAnsiTheme="majorHAnsi" w:cstheme="majorHAnsi"/>
          <w:b/>
          <w:bCs/>
          <w:i/>
          <w:iCs/>
          <w:color w:val="222222"/>
        </w:rPr>
        <w:t>We ask that you share this opportunity with medical colleagues.</w:t>
      </w:r>
      <w:r w:rsidRPr="005E451A">
        <w:rPr>
          <w:rFonts w:asciiTheme="majorHAnsi" w:eastAsia="Times New Roman" w:hAnsiTheme="majorHAnsi" w:cstheme="majorHAnsi"/>
          <w:b/>
          <w:bCs/>
          <w:color w:val="222222"/>
        </w:rPr>
        <w:t xml:space="preserve"> </w:t>
      </w:r>
      <w:r w:rsidR="00DF370B" w:rsidRPr="005E451A">
        <w:rPr>
          <w:rFonts w:asciiTheme="majorHAnsi" w:eastAsia="Times New Roman" w:hAnsiTheme="majorHAnsi" w:cstheme="majorHAnsi"/>
          <w:color w:val="222222"/>
        </w:rPr>
        <w:t>The series starts September 16 and continues every third Tuesday, 12:30-1:30 MT. </w:t>
      </w:r>
      <w:hyperlink r:id="rId10" w:anchor="group-tabs-node-course-default4" w:tgtFrame="_blank" w:history="1">
        <w:r w:rsidR="00DF370B" w:rsidRPr="00DF370B">
          <w:rPr>
            <w:rStyle w:val="Hyperlink"/>
            <w:rFonts w:asciiTheme="majorHAnsi" w:eastAsia="Times New Roman" w:hAnsiTheme="majorHAnsi" w:cstheme="majorHAnsi"/>
          </w:rPr>
          <w:t>Register here.</w:t>
        </w:r>
      </w:hyperlink>
    </w:p>
    <w:p w14:paraId="3AF1E473" w14:textId="77777777" w:rsidR="00DF370B" w:rsidRPr="00DF370B" w:rsidRDefault="00DF370B" w:rsidP="009749B4">
      <w:pPr>
        <w:shd w:val="clear" w:color="auto" w:fill="FFFFFF"/>
        <w:spacing w:after="0" w:line="240" w:lineRule="auto"/>
        <w:rPr>
          <w:rFonts w:asciiTheme="majorHAnsi" w:eastAsia="Times New Roman" w:hAnsiTheme="majorHAnsi" w:cstheme="majorHAnsi"/>
          <w:color w:val="222222"/>
        </w:rPr>
      </w:pPr>
      <w:r w:rsidRPr="00DF370B">
        <w:rPr>
          <w:rFonts w:asciiTheme="majorHAnsi" w:eastAsia="Times New Roman" w:hAnsiTheme="majorHAnsi" w:cstheme="majorHAnsi"/>
          <w:color w:val="222222"/>
        </w:rPr>
        <w:t> </w:t>
      </w:r>
    </w:p>
    <w:p w14:paraId="6CD5DEF9" w14:textId="27847282" w:rsidR="00DF370B" w:rsidRPr="00DF370B" w:rsidRDefault="00DF370B" w:rsidP="009749B4">
      <w:pPr>
        <w:shd w:val="clear" w:color="auto" w:fill="FFFFFF"/>
        <w:spacing w:after="0" w:line="240" w:lineRule="auto"/>
        <w:rPr>
          <w:rFonts w:asciiTheme="majorHAnsi" w:eastAsia="Times New Roman" w:hAnsiTheme="majorHAnsi" w:cstheme="majorHAnsi"/>
          <w:color w:val="222222"/>
        </w:rPr>
      </w:pPr>
      <w:r w:rsidRPr="00DF370B">
        <w:rPr>
          <w:rFonts w:asciiTheme="majorHAnsi" w:eastAsia="Times New Roman" w:hAnsiTheme="majorHAnsi" w:cstheme="majorHAnsi"/>
          <w:color w:val="222222"/>
        </w:rPr>
        <w:t xml:space="preserve">The IOHA has long championed medical-dental collaboration and continues to seek ways to encourage medical providers to adopt oral health assessments, basic preventive care, patient education, and referrals. The IOHA also offers in-clinic training for medical teams </w:t>
      </w:r>
      <w:r w:rsidR="007E3C40">
        <w:rPr>
          <w:rFonts w:asciiTheme="majorHAnsi" w:eastAsia="Times New Roman" w:hAnsiTheme="majorHAnsi" w:cstheme="majorHAnsi"/>
          <w:color w:val="222222"/>
        </w:rPr>
        <w:t>that</w:t>
      </w:r>
      <w:r w:rsidRPr="00DF370B">
        <w:rPr>
          <w:rFonts w:asciiTheme="majorHAnsi" w:eastAsia="Times New Roman" w:hAnsiTheme="majorHAnsi" w:cstheme="majorHAnsi"/>
          <w:color w:val="222222"/>
        </w:rPr>
        <w:t xml:space="preserve"> wish to adopt some components of oral health integration into primary care settings</w:t>
      </w:r>
      <w:r w:rsidR="007E3C40">
        <w:rPr>
          <w:rFonts w:asciiTheme="majorHAnsi" w:eastAsia="Times New Roman" w:hAnsiTheme="majorHAnsi" w:cstheme="majorHAnsi"/>
          <w:color w:val="222222"/>
        </w:rPr>
        <w:t>. Additional w</w:t>
      </w:r>
      <w:r w:rsidRPr="00DF370B">
        <w:rPr>
          <w:rFonts w:asciiTheme="majorHAnsi" w:eastAsia="Times New Roman" w:hAnsiTheme="majorHAnsi" w:cstheme="majorHAnsi"/>
          <w:color w:val="222222"/>
        </w:rPr>
        <w:t xml:space="preserve">eb-based resources </w:t>
      </w:r>
      <w:r w:rsidR="007E3C40">
        <w:rPr>
          <w:rFonts w:asciiTheme="majorHAnsi" w:eastAsia="Times New Roman" w:hAnsiTheme="majorHAnsi" w:cstheme="majorHAnsi"/>
          <w:color w:val="222222"/>
        </w:rPr>
        <w:t xml:space="preserve">are available </w:t>
      </w:r>
      <w:r w:rsidRPr="00DF370B">
        <w:rPr>
          <w:rFonts w:asciiTheme="majorHAnsi" w:eastAsia="Times New Roman" w:hAnsiTheme="majorHAnsi" w:cstheme="majorHAnsi"/>
          <w:color w:val="222222"/>
        </w:rPr>
        <w:t>for families on the </w:t>
      </w:r>
      <w:hyperlink r:id="rId11" w:tgtFrame="_blank" w:history="1">
        <w:r w:rsidRPr="00DF370B">
          <w:rPr>
            <w:rStyle w:val="Hyperlink"/>
            <w:rFonts w:asciiTheme="majorHAnsi" w:eastAsia="Times New Roman" w:hAnsiTheme="majorHAnsi" w:cstheme="majorHAnsi"/>
          </w:rPr>
          <w:t>Baby Teeth Matter</w:t>
        </w:r>
      </w:hyperlink>
      <w:r w:rsidRPr="00DF370B">
        <w:rPr>
          <w:rFonts w:asciiTheme="majorHAnsi" w:eastAsia="Times New Roman" w:hAnsiTheme="majorHAnsi" w:cstheme="majorHAnsi"/>
          <w:color w:val="222222"/>
        </w:rPr>
        <w:t> page and providers on the </w:t>
      </w:r>
      <w:hyperlink r:id="rId12" w:tgtFrame="_blank" w:history="1">
        <w:r w:rsidRPr="00DF370B">
          <w:rPr>
            <w:rStyle w:val="Hyperlink"/>
            <w:rFonts w:asciiTheme="majorHAnsi" w:eastAsia="Times New Roman" w:hAnsiTheme="majorHAnsi" w:cstheme="majorHAnsi"/>
          </w:rPr>
          <w:t>Fluoride Varnish Resources</w:t>
        </w:r>
      </w:hyperlink>
      <w:r w:rsidRPr="00DF370B">
        <w:rPr>
          <w:rFonts w:asciiTheme="majorHAnsi" w:eastAsia="Times New Roman" w:hAnsiTheme="majorHAnsi" w:cstheme="majorHAnsi"/>
          <w:color w:val="222222"/>
        </w:rPr>
        <w:t> page.</w:t>
      </w:r>
    </w:p>
    <w:p w14:paraId="63D7F66F" w14:textId="77777777" w:rsidR="00DF370B" w:rsidRPr="00DF370B" w:rsidRDefault="00DF370B" w:rsidP="009749B4">
      <w:pPr>
        <w:shd w:val="clear" w:color="auto" w:fill="FFFFFF"/>
        <w:spacing w:after="0" w:line="240" w:lineRule="auto"/>
        <w:rPr>
          <w:rFonts w:asciiTheme="majorHAnsi" w:eastAsia="Times New Roman" w:hAnsiTheme="majorHAnsi" w:cstheme="majorHAnsi"/>
          <w:color w:val="222222"/>
        </w:rPr>
      </w:pPr>
      <w:r w:rsidRPr="00DF370B">
        <w:rPr>
          <w:rFonts w:asciiTheme="majorHAnsi" w:eastAsia="Times New Roman" w:hAnsiTheme="majorHAnsi" w:cstheme="majorHAnsi"/>
          <w:color w:val="222222"/>
        </w:rPr>
        <w:t> </w:t>
      </w:r>
    </w:p>
    <w:p w14:paraId="78A77685" w14:textId="778F64B7" w:rsidR="00DF370B" w:rsidRPr="00DF370B" w:rsidRDefault="00AC5DF0" w:rsidP="009749B4">
      <w:pPr>
        <w:shd w:val="clear" w:color="auto" w:fill="FFFFFF"/>
        <w:spacing w:after="0" w:line="240" w:lineRule="auto"/>
        <w:rPr>
          <w:rFonts w:asciiTheme="majorHAnsi" w:eastAsia="Times New Roman" w:hAnsiTheme="majorHAnsi" w:cstheme="majorHAnsi"/>
          <w:color w:val="222222"/>
        </w:rPr>
      </w:pPr>
      <w:r w:rsidRPr="00DF370B">
        <w:rPr>
          <w:rFonts w:asciiTheme="majorHAnsi" w:eastAsia="Times New Roman" w:hAnsiTheme="majorHAnsi" w:cstheme="majorHAnsi"/>
          <w:color w:val="222222"/>
        </w:rPr>
        <w:lastRenderedPageBreak/>
        <w:t>E</w:t>
      </w:r>
      <w:r w:rsidR="005E451A">
        <w:rPr>
          <w:rFonts w:asciiTheme="majorHAnsi" w:eastAsia="Times New Roman" w:hAnsiTheme="majorHAnsi" w:cstheme="majorHAnsi"/>
          <w:color w:val="222222"/>
        </w:rPr>
        <w:t>CHO I</w:t>
      </w:r>
      <w:r w:rsidRPr="00DF370B">
        <w:rPr>
          <w:rFonts w:asciiTheme="majorHAnsi" w:eastAsia="Times New Roman" w:hAnsiTheme="majorHAnsi" w:cstheme="majorHAnsi"/>
          <w:color w:val="222222"/>
        </w:rPr>
        <w:t>daho is a program under the University of Idaho's School of Medical and Health Professions.</w:t>
      </w:r>
      <w:r>
        <w:rPr>
          <w:rFonts w:asciiTheme="majorHAnsi" w:eastAsia="Times New Roman" w:hAnsiTheme="majorHAnsi" w:cstheme="majorHAnsi"/>
          <w:color w:val="222222"/>
        </w:rPr>
        <w:t xml:space="preserve"> P</w:t>
      </w:r>
      <w:r w:rsidR="00DF370B" w:rsidRPr="00DF370B">
        <w:rPr>
          <w:rFonts w:asciiTheme="majorHAnsi" w:eastAsia="Times New Roman" w:hAnsiTheme="majorHAnsi" w:cstheme="majorHAnsi"/>
          <w:color w:val="222222"/>
        </w:rPr>
        <w:t>articipants learn from peers and specialists during one-hour virtual educational sessions that include a didactic presentation and a case study. This series is made possible by generous donations from Delta Dental of Idaho, MCNA, PacificSource Health Plans, and the Idaho Oral Health Alliance. </w:t>
      </w:r>
      <w:r>
        <w:rPr>
          <w:rFonts w:asciiTheme="majorHAnsi" w:eastAsia="Times New Roman" w:hAnsiTheme="majorHAnsi" w:cstheme="majorHAnsi"/>
          <w:color w:val="222222"/>
        </w:rPr>
        <w:t>Our thanks to our panelists and presenters including: Dr. Jaimie Erickson</w:t>
      </w:r>
      <w:r w:rsidR="000C61B1">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Dr. K.C. Esplin</w:t>
      </w:r>
      <w:r w:rsidR="000C61B1">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Dr. Cole Anderson</w:t>
      </w:r>
      <w:r w:rsidR="000C61B1">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w:t>
      </w:r>
      <w:r w:rsidR="000C61B1">
        <w:rPr>
          <w:rFonts w:asciiTheme="majorHAnsi" w:eastAsia="Times New Roman" w:hAnsiTheme="majorHAnsi" w:cstheme="majorHAnsi"/>
          <w:color w:val="222222"/>
        </w:rPr>
        <w:t>Dr. Brooke Fukuoka; Dr. Ernest Meshack-Hart; Dr. Paul O’Kane; Dr. Kailey Housley; Colleen Stephenson, RDH; Erica Craven, RDH; Dr. Melody Weaver; Dr. Lisa Simon; Dr. Ann Eshenaur Spolarich, and Jennifer Wheeler.</w:t>
      </w:r>
    </w:p>
    <w:p w14:paraId="5E87350B" w14:textId="77777777" w:rsidR="00DF370B" w:rsidRDefault="00DF370B" w:rsidP="009749B4">
      <w:pPr>
        <w:shd w:val="clear" w:color="auto" w:fill="FFFFFF"/>
        <w:spacing w:after="0" w:line="240" w:lineRule="auto"/>
        <w:rPr>
          <w:rFonts w:asciiTheme="majorHAnsi" w:eastAsia="Times New Roman" w:hAnsiTheme="majorHAnsi" w:cstheme="majorHAnsi"/>
          <w:color w:val="222222"/>
        </w:rPr>
      </w:pPr>
    </w:p>
    <w:p w14:paraId="12D30FBC" w14:textId="2170C8D7" w:rsidR="001177C7" w:rsidRDefault="001177C7"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State Dental Association Welcomes New Executive Director</w:t>
      </w:r>
    </w:p>
    <w:p w14:paraId="651DCF2F" w14:textId="2F30FB5C" w:rsidR="001177C7" w:rsidRDefault="001177C7"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The Idaho State Dental Association (ISDA) has hired</w:t>
      </w:r>
      <w:r w:rsidRPr="001177C7">
        <w:rPr>
          <w:rFonts w:asciiTheme="majorHAnsi" w:eastAsia="Times New Roman" w:hAnsiTheme="majorHAnsi" w:cstheme="majorHAnsi"/>
          <w:color w:val="222222"/>
        </w:rPr>
        <w:t xml:space="preserve"> La Dawn Ames as </w:t>
      </w:r>
      <w:r w:rsidR="00906224">
        <w:rPr>
          <w:rFonts w:asciiTheme="majorHAnsi" w:eastAsia="Times New Roman" w:hAnsiTheme="majorHAnsi" w:cstheme="majorHAnsi"/>
          <w:color w:val="222222"/>
        </w:rPr>
        <w:t xml:space="preserve">its new </w:t>
      </w:r>
      <w:r>
        <w:rPr>
          <w:rFonts w:asciiTheme="majorHAnsi" w:eastAsia="Times New Roman" w:hAnsiTheme="majorHAnsi" w:cstheme="majorHAnsi"/>
          <w:color w:val="222222"/>
        </w:rPr>
        <w:t>e</w:t>
      </w:r>
      <w:r w:rsidRPr="001177C7">
        <w:rPr>
          <w:rFonts w:asciiTheme="majorHAnsi" w:eastAsia="Times New Roman" w:hAnsiTheme="majorHAnsi" w:cstheme="majorHAnsi"/>
          <w:color w:val="222222"/>
        </w:rPr>
        <w:t xml:space="preserve">xecutive </w:t>
      </w:r>
      <w:r>
        <w:rPr>
          <w:rFonts w:asciiTheme="majorHAnsi" w:eastAsia="Times New Roman" w:hAnsiTheme="majorHAnsi" w:cstheme="majorHAnsi"/>
          <w:color w:val="222222"/>
        </w:rPr>
        <w:t>d</w:t>
      </w:r>
      <w:r w:rsidRPr="001177C7">
        <w:rPr>
          <w:rFonts w:asciiTheme="majorHAnsi" w:eastAsia="Times New Roman" w:hAnsiTheme="majorHAnsi" w:cstheme="majorHAnsi"/>
          <w:color w:val="222222"/>
        </w:rPr>
        <w:t xml:space="preserve">irector. </w:t>
      </w:r>
      <w:r w:rsidR="00906224">
        <w:rPr>
          <w:rFonts w:asciiTheme="majorHAnsi" w:eastAsia="Times New Roman" w:hAnsiTheme="majorHAnsi" w:cstheme="majorHAnsi"/>
          <w:color w:val="222222"/>
        </w:rPr>
        <w:t>Ames</w:t>
      </w:r>
      <w:r w:rsidRPr="001177C7">
        <w:rPr>
          <w:rFonts w:asciiTheme="majorHAnsi" w:eastAsia="Times New Roman" w:hAnsiTheme="majorHAnsi" w:cstheme="majorHAnsi"/>
          <w:color w:val="222222"/>
        </w:rPr>
        <w:t xml:space="preserve"> brings 28 years of leadership experience in nonprofit and association management, including six years as a CEO.</w:t>
      </w:r>
      <w:r>
        <w:rPr>
          <w:rFonts w:asciiTheme="majorHAnsi" w:eastAsia="Times New Roman" w:hAnsiTheme="majorHAnsi" w:cstheme="majorHAnsi"/>
          <w:color w:val="222222"/>
        </w:rPr>
        <w:t xml:space="preserve"> </w:t>
      </w:r>
      <w:r w:rsidRPr="001177C7">
        <w:rPr>
          <w:rFonts w:asciiTheme="majorHAnsi" w:eastAsia="Times New Roman" w:hAnsiTheme="majorHAnsi" w:cstheme="majorHAnsi"/>
          <w:color w:val="222222"/>
        </w:rPr>
        <w:t>She has deep experience with strategic planning, legislative advocacy, board governance, and member engagement — all strengths that align with ISDA’s mission and momentum.</w:t>
      </w:r>
      <w:r>
        <w:rPr>
          <w:rFonts w:asciiTheme="majorHAnsi" w:eastAsia="Times New Roman" w:hAnsiTheme="majorHAnsi" w:cstheme="majorHAnsi"/>
          <w:color w:val="222222"/>
        </w:rPr>
        <w:t xml:space="preserve"> She</w:t>
      </w:r>
      <w:r w:rsidRPr="001177C7">
        <w:rPr>
          <w:rFonts w:asciiTheme="majorHAnsi" w:eastAsia="Times New Roman" w:hAnsiTheme="majorHAnsi" w:cstheme="majorHAnsi"/>
          <w:color w:val="222222"/>
        </w:rPr>
        <w:t xml:space="preserve"> most recently served at the College of Western Idaho and the CWI Foundation, where she led board relations, fundraising, and institu</w:t>
      </w:r>
      <w:r w:rsidRPr="001177C7">
        <w:rPr>
          <w:rFonts w:asciiTheme="majorHAnsi" w:eastAsia="Times New Roman" w:hAnsiTheme="majorHAnsi" w:cstheme="majorHAnsi"/>
          <w:color w:val="222222"/>
        </w:rPr>
        <w:lastRenderedPageBreak/>
        <w:t>tional advancement. Her prior leadership includes 20+ years with Idaho REALTORS®, where she ultimately served as CEO, and time as Executive VP of the Idaho Bankers Association.</w:t>
      </w:r>
      <w:r>
        <w:rPr>
          <w:rFonts w:asciiTheme="majorHAnsi" w:eastAsia="Times New Roman" w:hAnsiTheme="majorHAnsi" w:cstheme="majorHAnsi"/>
          <w:color w:val="222222"/>
        </w:rPr>
        <w:t xml:space="preserve"> Jeremy Miller, interim executive director,</w:t>
      </w:r>
      <w:r w:rsidR="00E84D54">
        <w:rPr>
          <w:rFonts w:asciiTheme="majorHAnsi" w:eastAsia="Times New Roman" w:hAnsiTheme="majorHAnsi" w:cstheme="majorHAnsi"/>
          <w:color w:val="222222"/>
        </w:rPr>
        <w:t xml:space="preserve"> remains on staff and will continue to work in membership, wellness, and advocacy. The IOHA congratulates both on their new roles. </w:t>
      </w:r>
    </w:p>
    <w:p w14:paraId="3EBB23D1" w14:textId="77777777" w:rsidR="001177C7" w:rsidRPr="001177C7" w:rsidRDefault="001177C7" w:rsidP="009749B4">
      <w:pPr>
        <w:shd w:val="clear" w:color="auto" w:fill="FFFFFF"/>
        <w:spacing w:after="0" w:line="240" w:lineRule="auto"/>
        <w:rPr>
          <w:rFonts w:asciiTheme="majorHAnsi" w:eastAsia="Times New Roman" w:hAnsiTheme="majorHAnsi" w:cstheme="majorHAnsi"/>
          <w:color w:val="222222"/>
        </w:rPr>
      </w:pPr>
    </w:p>
    <w:p w14:paraId="5A2F15ED" w14:textId="07395FAC" w:rsidR="007E3C40" w:rsidRDefault="005111DB" w:rsidP="009749B4">
      <w:pPr>
        <w:shd w:val="clear" w:color="auto" w:fill="FFFFFF"/>
        <w:spacing w:after="0" w:line="240" w:lineRule="auto"/>
        <w:rPr>
          <w:rFonts w:asciiTheme="majorHAnsi" w:eastAsia="Times New Roman" w:hAnsiTheme="majorHAnsi" w:cstheme="majorHAnsi"/>
          <w:b/>
          <w:bCs/>
          <w:color w:val="222222"/>
          <w:u w:val="single"/>
        </w:rPr>
      </w:pPr>
      <w:r>
        <w:rPr>
          <w:rFonts w:asciiTheme="majorHAnsi" w:eastAsia="Times New Roman" w:hAnsiTheme="majorHAnsi" w:cstheme="majorHAnsi"/>
          <w:b/>
          <w:bCs/>
          <w:color w:val="222222"/>
          <w:u w:val="single"/>
        </w:rPr>
        <w:t>Idaho State Univ. Dental Hygiene Program CODA</w:t>
      </w:r>
      <w:r w:rsidR="00EA5032">
        <w:rPr>
          <w:rFonts w:asciiTheme="majorHAnsi" w:eastAsia="Times New Roman" w:hAnsiTheme="majorHAnsi" w:cstheme="majorHAnsi"/>
          <w:b/>
          <w:bCs/>
          <w:color w:val="222222"/>
          <w:u w:val="single"/>
        </w:rPr>
        <w:t xml:space="preserve"> Comments Due by Aug. 28, 2025</w:t>
      </w:r>
    </w:p>
    <w:p w14:paraId="6AA98D04" w14:textId="388C27EC" w:rsidR="00EA5032" w:rsidRPr="00EA5032" w:rsidRDefault="00EA5032" w:rsidP="009749B4">
      <w:pPr>
        <w:shd w:val="clear" w:color="auto" w:fill="FFFFFF"/>
        <w:spacing w:after="0" w:line="240" w:lineRule="auto"/>
        <w:rPr>
          <w:rFonts w:asciiTheme="majorHAnsi" w:eastAsia="Times New Roman" w:hAnsiTheme="majorHAnsi" w:cstheme="majorHAnsi"/>
          <w:color w:val="222222"/>
        </w:rPr>
      </w:pPr>
      <w:r w:rsidRPr="00EA5032">
        <w:rPr>
          <w:rFonts w:asciiTheme="majorHAnsi" w:eastAsia="Times New Roman" w:hAnsiTheme="majorHAnsi" w:cstheme="majorHAnsi"/>
          <w:color w:val="222222"/>
        </w:rPr>
        <w:t>The Idaho State University Dental Hygiene Program will</w:t>
      </w:r>
      <w:r w:rsidR="00D05FFE">
        <w:rPr>
          <w:rFonts w:asciiTheme="majorHAnsi" w:eastAsia="Times New Roman" w:hAnsiTheme="majorHAnsi" w:cstheme="majorHAnsi"/>
          <w:color w:val="222222"/>
        </w:rPr>
        <w:t xml:space="preserve"> </w:t>
      </w:r>
      <w:r w:rsidRPr="00EA5032">
        <w:rPr>
          <w:rFonts w:asciiTheme="majorHAnsi" w:eastAsia="Times New Roman" w:hAnsiTheme="majorHAnsi" w:cstheme="majorHAnsi"/>
          <w:color w:val="222222"/>
        </w:rPr>
        <w:t>undergo</w:t>
      </w:r>
      <w:r>
        <w:rPr>
          <w:rFonts w:asciiTheme="majorHAnsi" w:eastAsia="Times New Roman" w:hAnsiTheme="majorHAnsi" w:cstheme="majorHAnsi"/>
          <w:color w:val="222222"/>
        </w:rPr>
        <w:t xml:space="preserve"> an</w:t>
      </w:r>
      <w:r w:rsidRPr="00EA5032">
        <w:rPr>
          <w:rFonts w:asciiTheme="majorHAnsi" w:eastAsia="Times New Roman" w:hAnsiTheme="majorHAnsi" w:cstheme="majorHAnsi"/>
          <w:color w:val="222222"/>
        </w:rPr>
        <w:t xml:space="preserve"> accreditation site visit conducted by the Commission on Dental Accreditation (CODA)</w:t>
      </w:r>
      <w:r>
        <w:rPr>
          <w:rFonts w:asciiTheme="majorHAnsi" w:eastAsia="Times New Roman" w:hAnsiTheme="majorHAnsi" w:cstheme="majorHAnsi"/>
          <w:color w:val="222222"/>
        </w:rPr>
        <w:t xml:space="preserve"> on</w:t>
      </w:r>
      <w:r w:rsidRPr="00EA5032">
        <w:rPr>
          <w:rFonts w:asciiTheme="majorHAnsi" w:eastAsia="Times New Roman" w:hAnsiTheme="majorHAnsi" w:cstheme="majorHAnsi"/>
          <w:color w:val="222222"/>
        </w:rPr>
        <w:t xml:space="preserve"> October 28-29, 2025</w:t>
      </w:r>
      <w:r>
        <w:rPr>
          <w:rFonts w:asciiTheme="majorHAnsi" w:eastAsia="Times New Roman" w:hAnsiTheme="majorHAnsi" w:cstheme="majorHAnsi"/>
          <w:color w:val="222222"/>
        </w:rPr>
        <w:t xml:space="preserve">. </w:t>
      </w:r>
      <w:r w:rsidRPr="00EA5032">
        <w:rPr>
          <w:rFonts w:asciiTheme="majorHAnsi" w:eastAsia="Times New Roman" w:hAnsiTheme="majorHAnsi" w:cstheme="majorHAnsi"/>
          <w:color w:val="222222"/>
        </w:rPr>
        <w:t>The Commission invites interested individuals from the community — including faculty, students, program administrators, dental-related organizations, patients, and consumers to submit written comments prior to the site visit.</w:t>
      </w:r>
      <w:r>
        <w:rPr>
          <w:rFonts w:asciiTheme="majorHAnsi" w:eastAsia="Times New Roman" w:hAnsiTheme="majorHAnsi" w:cstheme="majorHAnsi"/>
          <w:color w:val="222222"/>
        </w:rPr>
        <w:t xml:space="preserve"> </w:t>
      </w:r>
      <w:r w:rsidRPr="00EA5032">
        <w:rPr>
          <w:rFonts w:asciiTheme="majorHAnsi" w:eastAsia="Times New Roman" w:hAnsiTheme="majorHAnsi" w:cstheme="majorHAnsi"/>
          <w:b/>
          <w:bCs/>
          <w:color w:val="222222"/>
        </w:rPr>
        <w:t>The deadline for receipt of third-party comments in the Commission office is August 28, 2025</w:t>
      </w:r>
      <w:r>
        <w:rPr>
          <w:rFonts w:asciiTheme="majorHAnsi" w:eastAsia="Times New Roman" w:hAnsiTheme="majorHAnsi" w:cstheme="majorHAnsi"/>
          <w:b/>
          <w:bCs/>
          <w:color w:val="222222"/>
        </w:rPr>
        <w:t>.</w:t>
      </w:r>
      <w:r w:rsidR="001B5544">
        <w:rPr>
          <w:rFonts w:asciiTheme="majorHAnsi" w:eastAsia="Times New Roman" w:hAnsiTheme="majorHAnsi" w:cstheme="majorHAnsi"/>
          <w:b/>
          <w:bCs/>
          <w:color w:val="222222"/>
        </w:rPr>
        <w:t xml:space="preserve"> </w:t>
      </w:r>
      <w:hyperlink r:id="rId13" w:history="1">
        <w:r w:rsidR="001B5544" w:rsidRPr="001B5544">
          <w:rPr>
            <w:rStyle w:val="Hyperlink"/>
            <w:rFonts w:asciiTheme="majorHAnsi" w:eastAsia="Times New Roman" w:hAnsiTheme="majorHAnsi" w:cstheme="majorHAnsi"/>
          </w:rPr>
          <w:t>Click here</w:t>
        </w:r>
      </w:hyperlink>
      <w:r w:rsidR="001B5544">
        <w:rPr>
          <w:rFonts w:asciiTheme="majorHAnsi" w:eastAsia="Times New Roman" w:hAnsiTheme="majorHAnsi" w:cstheme="majorHAnsi"/>
          <w:color w:val="222222"/>
        </w:rPr>
        <w:t xml:space="preserve"> for the </w:t>
      </w:r>
      <w:r w:rsidRPr="00EA5032">
        <w:rPr>
          <w:rFonts w:asciiTheme="majorHAnsi" w:eastAsia="Times New Roman" w:hAnsiTheme="majorHAnsi" w:cstheme="majorHAnsi"/>
          <w:color w:val="222222"/>
        </w:rPr>
        <w:t>full CODA Third Party comments policy.</w:t>
      </w:r>
      <w:r>
        <w:rPr>
          <w:rFonts w:asciiTheme="majorHAnsi" w:eastAsia="Times New Roman" w:hAnsiTheme="majorHAnsi" w:cstheme="majorHAnsi"/>
          <w:color w:val="222222"/>
        </w:rPr>
        <w:t xml:space="preserve"> </w:t>
      </w:r>
      <w:r w:rsidRPr="00EA5032">
        <w:rPr>
          <w:rFonts w:asciiTheme="majorHAnsi" w:eastAsia="Times New Roman" w:hAnsiTheme="majorHAnsi" w:cstheme="majorHAnsi"/>
          <w:color w:val="222222"/>
        </w:rPr>
        <w:t>All comments should be emailed directly to Commission staff. Staff emails can be found at: </w:t>
      </w:r>
      <w:hyperlink r:id="rId14" w:tgtFrame="_blank" w:history="1">
        <w:r w:rsidRPr="00EA5032">
          <w:rPr>
            <w:rStyle w:val="Hyperlink"/>
            <w:rFonts w:asciiTheme="majorHAnsi" w:eastAsia="Times New Roman" w:hAnsiTheme="majorHAnsi" w:cstheme="majorHAnsi"/>
          </w:rPr>
          <w:t>https://coda.ada.org/about-coda/coda-staff</w:t>
        </w:r>
      </w:hyperlink>
      <w:r w:rsidRPr="00EA5032">
        <w:rPr>
          <w:rFonts w:asciiTheme="majorHAnsi" w:eastAsia="Times New Roman" w:hAnsiTheme="majorHAnsi" w:cstheme="majorHAnsi"/>
          <w:color w:val="222222"/>
        </w:rPr>
        <w:t xml:space="preserve">  </w:t>
      </w:r>
    </w:p>
    <w:p w14:paraId="45E6483D" w14:textId="77777777" w:rsidR="00EA5032" w:rsidRDefault="00EA5032" w:rsidP="009749B4">
      <w:pPr>
        <w:shd w:val="clear" w:color="auto" w:fill="FFFFFF"/>
        <w:spacing w:after="0" w:line="240" w:lineRule="auto"/>
        <w:rPr>
          <w:rFonts w:asciiTheme="majorHAnsi" w:eastAsia="Times New Roman" w:hAnsiTheme="majorHAnsi" w:cstheme="majorHAnsi"/>
          <w:color w:val="222222"/>
        </w:rPr>
      </w:pPr>
    </w:p>
    <w:p w14:paraId="4D2800A8" w14:textId="371D5049" w:rsidR="00E84D54" w:rsidRDefault="00E84D54"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Dental Foundation Awards Grants</w:t>
      </w:r>
    </w:p>
    <w:p w14:paraId="14DD2C73" w14:textId="2B4464CE" w:rsidR="00E84D54" w:rsidRDefault="00E84D54" w:rsidP="009749B4">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At its June meeting, the Idaho Dental Foundation awarded four grants to organizations improving access to dental care. </w:t>
      </w:r>
      <w:r>
        <w:rPr>
          <w:rFonts w:asciiTheme="majorHAnsi" w:eastAsia="Times New Roman" w:hAnsiTheme="majorHAnsi" w:cstheme="majorHAnsi"/>
          <w:color w:val="222222"/>
        </w:rPr>
        <w:lastRenderedPageBreak/>
        <w:t xml:space="preserve">Recipients included: Miles of Smiles mobile van; Genesis Community Health; Public Health Idaho North Central District, and Terry Reilly Health Services. </w:t>
      </w:r>
    </w:p>
    <w:p w14:paraId="0758579F" w14:textId="77777777" w:rsidR="00E84D54" w:rsidRPr="00E84D54" w:rsidRDefault="00E84D54" w:rsidP="009749B4">
      <w:pPr>
        <w:shd w:val="clear" w:color="auto" w:fill="FFFFFF"/>
        <w:spacing w:after="0" w:line="240" w:lineRule="auto"/>
        <w:rPr>
          <w:rFonts w:asciiTheme="majorHAnsi" w:eastAsia="Times New Roman" w:hAnsiTheme="majorHAnsi" w:cstheme="majorHAnsi"/>
          <w:i/>
          <w:iCs/>
          <w:color w:val="222222"/>
        </w:rPr>
      </w:pPr>
    </w:p>
    <w:bookmarkEnd w:id="0"/>
    <w:bookmarkEnd w:id="1"/>
    <w:p w14:paraId="759AF895" w14:textId="6C759761" w:rsidR="00461ADF" w:rsidRDefault="00461ADF" w:rsidP="009749B4">
      <w:pPr>
        <w:pStyle w:val="NoSpacing"/>
        <w:rPr>
          <w:rFonts w:asciiTheme="majorHAnsi" w:hAnsiTheme="majorHAnsi" w:cstheme="majorHAnsi"/>
        </w:rPr>
      </w:pPr>
      <w:r>
        <w:rPr>
          <w:rFonts w:asciiTheme="majorHAnsi" w:hAnsiTheme="majorHAnsi" w:cstheme="majorHAnsi"/>
          <w:b/>
          <w:bCs/>
          <w:u w:val="single"/>
        </w:rPr>
        <w:t xml:space="preserve">Love Heals Free Clinics Seeks </w:t>
      </w:r>
      <w:r w:rsidR="00BF2131">
        <w:rPr>
          <w:rFonts w:asciiTheme="majorHAnsi" w:hAnsiTheme="majorHAnsi" w:cstheme="majorHAnsi"/>
          <w:b/>
          <w:bCs/>
          <w:u w:val="single"/>
        </w:rPr>
        <w:t>Volunteers for September</w:t>
      </w:r>
    </w:p>
    <w:p w14:paraId="4C9BC440" w14:textId="2824C4A6" w:rsidR="00BF2131" w:rsidRPr="00F33116" w:rsidRDefault="00BF2131" w:rsidP="009749B4">
      <w:pPr>
        <w:pStyle w:val="NoSpacing"/>
        <w:rPr>
          <w:rFonts w:asciiTheme="majorHAnsi" w:hAnsiTheme="majorHAnsi" w:cstheme="majorHAnsi"/>
        </w:rPr>
      </w:pPr>
      <w:r w:rsidRPr="00F33116">
        <w:rPr>
          <w:rFonts w:asciiTheme="majorHAnsi" w:hAnsiTheme="majorHAnsi" w:cstheme="majorHAnsi"/>
        </w:rPr>
        <w:t>Love Heals Free Clinics is</w:t>
      </w:r>
      <w:r w:rsidR="00F33116">
        <w:rPr>
          <w:rFonts w:asciiTheme="majorHAnsi" w:hAnsiTheme="majorHAnsi" w:cstheme="majorHAnsi"/>
        </w:rPr>
        <w:t xml:space="preserve"> </w:t>
      </w:r>
      <w:r w:rsidRPr="00BF2131">
        <w:rPr>
          <w:rFonts w:asciiTheme="majorHAnsi" w:hAnsiTheme="majorHAnsi" w:cstheme="majorHAnsi"/>
        </w:rPr>
        <w:t>recruiting volunteers for</w:t>
      </w:r>
      <w:r w:rsidR="00F33116">
        <w:rPr>
          <w:rFonts w:asciiTheme="majorHAnsi" w:hAnsiTheme="majorHAnsi" w:cstheme="majorHAnsi"/>
        </w:rPr>
        <w:t xml:space="preserve"> </w:t>
      </w:r>
      <w:r w:rsidRPr="00BF2131">
        <w:rPr>
          <w:rFonts w:asciiTheme="majorHAnsi" w:hAnsiTheme="majorHAnsi" w:cstheme="majorHAnsi"/>
          <w:b/>
          <w:bCs/>
        </w:rPr>
        <w:t>Owyhee, NV - Monday, Sept</w:t>
      </w:r>
      <w:r w:rsidR="001D777C">
        <w:rPr>
          <w:rFonts w:asciiTheme="majorHAnsi" w:hAnsiTheme="majorHAnsi" w:cstheme="majorHAnsi"/>
          <w:b/>
          <w:bCs/>
        </w:rPr>
        <w:t>.</w:t>
      </w:r>
      <w:r w:rsidRPr="00BF2131">
        <w:rPr>
          <w:rFonts w:asciiTheme="majorHAnsi" w:hAnsiTheme="majorHAnsi" w:cstheme="majorHAnsi"/>
          <w:b/>
          <w:bCs/>
        </w:rPr>
        <w:t xml:space="preserve"> 7</w:t>
      </w:r>
      <w:r w:rsidRPr="00BF2131">
        <w:rPr>
          <w:rFonts w:asciiTheme="majorHAnsi" w:hAnsiTheme="majorHAnsi" w:cstheme="majorHAnsi"/>
          <w:b/>
          <w:bCs/>
          <w:vertAlign w:val="superscript"/>
        </w:rPr>
        <w:t>th</w:t>
      </w:r>
      <w:r w:rsidRPr="00BF2131">
        <w:rPr>
          <w:rFonts w:asciiTheme="majorHAnsi" w:hAnsiTheme="majorHAnsi" w:cstheme="majorHAnsi"/>
          <w:b/>
          <w:bCs/>
        </w:rPr>
        <w:t> thru Friday, Sept</w:t>
      </w:r>
      <w:r w:rsidR="001D777C">
        <w:rPr>
          <w:rFonts w:asciiTheme="majorHAnsi" w:hAnsiTheme="majorHAnsi" w:cstheme="majorHAnsi"/>
          <w:b/>
          <w:bCs/>
        </w:rPr>
        <w:t>.</w:t>
      </w:r>
      <w:r w:rsidRPr="00BF2131">
        <w:rPr>
          <w:rFonts w:asciiTheme="majorHAnsi" w:hAnsiTheme="majorHAnsi" w:cstheme="majorHAnsi"/>
          <w:b/>
          <w:bCs/>
        </w:rPr>
        <w:t xml:space="preserve"> 12</w:t>
      </w:r>
      <w:r w:rsidRPr="00BF2131">
        <w:rPr>
          <w:rFonts w:asciiTheme="majorHAnsi" w:hAnsiTheme="majorHAnsi" w:cstheme="majorHAnsi"/>
          <w:b/>
          <w:bCs/>
          <w:vertAlign w:val="superscript"/>
        </w:rPr>
        <w:t>th</w:t>
      </w:r>
      <w:r w:rsidRPr="00BF2131">
        <w:rPr>
          <w:rFonts w:asciiTheme="majorHAnsi" w:hAnsiTheme="majorHAnsi" w:cstheme="majorHAnsi"/>
          <w:b/>
          <w:bCs/>
        </w:rPr>
        <w:t> - Duck Valley Indian Reservation </w:t>
      </w:r>
      <w:r w:rsidRPr="00BF2131">
        <w:rPr>
          <w:rFonts w:asciiTheme="majorHAnsi" w:hAnsiTheme="majorHAnsi" w:cstheme="majorHAnsi"/>
        </w:rPr>
        <w:t>This clinic, organized in partnership with the Idaho and Nevada National Guards, and the Shoshone - Paiute Tribe of Duck Valley, will take place on the reservation. Clinic hours are from 9:00AM - 6:00PM each day, and lunch and snacks are provided for all volunteers. Due to the remote location and long duration of this clinic, Love Heals Free Clinics will pay for lodging in Mountain Home, ID, and volunteers will be shuttled to and from the clinic by the National Guard each day. </w:t>
      </w:r>
      <w:r w:rsidRPr="00F33116">
        <w:rPr>
          <w:rFonts w:asciiTheme="majorHAnsi" w:hAnsiTheme="majorHAnsi" w:cstheme="majorHAnsi"/>
        </w:rPr>
        <w:t>Learn more or sign up at </w:t>
      </w:r>
      <w:hyperlink r:id="rId15" w:tgtFrame="_blank" w:history="1">
        <w:r w:rsidRPr="00F33116">
          <w:rPr>
            <w:rStyle w:val="Hyperlink"/>
            <w:rFonts w:asciiTheme="majorHAnsi" w:hAnsiTheme="majorHAnsi" w:cstheme="majorHAnsi"/>
          </w:rPr>
          <w:t>www.lovehealsfreeclinic.org/get-involved/</w:t>
        </w:r>
      </w:hyperlink>
      <w:r w:rsidRPr="00F33116">
        <w:rPr>
          <w:rFonts w:asciiTheme="majorHAnsi" w:hAnsiTheme="majorHAnsi" w:cstheme="majorHAnsi"/>
        </w:rPr>
        <w:t> or contact Maureen Lavelle at </w:t>
      </w:r>
      <w:hyperlink r:id="rId16" w:tgtFrame="_blank" w:history="1">
        <w:r w:rsidRPr="00F33116">
          <w:rPr>
            <w:rStyle w:val="Hyperlink"/>
            <w:rFonts w:asciiTheme="majorHAnsi" w:hAnsiTheme="majorHAnsi" w:cstheme="majorHAnsi"/>
          </w:rPr>
          <w:t>maureen@lovehealsfreeclinic.org</w:t>
        </w:r>
      </w:hyperlink>
      <w:r w:rsidRPr="00F33116">
        <w:rPr>
          <w:rFonts w:asciiTheme="majorHAnsi" w:hAnsiTheme="majorHAnsi" w:cstheme="majorHAnsi"/>
        </w:rPr>
        <w:t> with any questions. </w:t>
      </w:r>
    </w:p>
    <w:p w14:paraId="652ABC4C" w14:textId="77777777" w:rsidR="00BF2131" w:rsidRPr="00BF2131" w:rsidRDefault="00BF2131" w:rsidP="009749B4">
      <w:pPr>
        <w:pStyle w:val="NoSpacing"/>
        <w:rPr>
          <w:rFonts w:asciiTheme="majorHAnsi" w:hAnsiTheme="majorHAnsi" w:cstheme="majorHAnsi"/>
        </w:rPr>
      </w:pPr>
    </w:p>
    <w:p w14:paraId="2C509849" w14:textId="77777777" w:rsidR="00BF2131" w:rsidRPr="00BF2131" w:rsidRDefault="00BF2131" w:rsidP="009749B4">
      <w:pPr>
        <w:pStyle w:val="NoSpacing"/>
        <w:rPr>
          <w:rFonts w:asciiTheme="majorHAnsi" w:hAnsiTheme="majorHAnsi" w:cstheme="majorHAnsi"/>
        </w:rPr>
      </w:pPr>
    </w:p>
    <w:p w14:paraId="78EF75DD" w14:textId="699115AC" w:rsidR="001E4AC0" w:rsidRDefault="00461ADF" w:rsidP="009749B4">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National Resources</w:t>
      </w:r>
    </w:p>
    <w:p w14:paraId="3BD76ACD" w14:textId="0C9FAF5F" w:rsidR="00F919CA" w:rsidRDefault="00F919CA" w:rsidP="009749B4">
      <w:pPr>
        <w:pStyle w:val="NoSpacing"/>
        <w:rPr>
          <w:rFonts w:asciiTheme="majorHAnsi" w:hAnsiTheme="majorHAnsi" w:cstheme="majorHAnsi"/>
        </w:rPr>
      </w:pPr>
      <w:r>
        <w:rPr>
          <w:rFonts w:asciiTheme="majorHAnsi" w:hAnsiTheme="majorHAnsi" w:cstheme="majorHAnsi"/>
          <w:b/>
          <w:bCs/>
          <w:u w:val="single"/>
        </w:rPr>
        <w:t>5-Part ECHO Course for Dental Providers</w:t>
      </w:r>
      <w:r w:rsidR="0079297E">
        <w:rPr>
          <w:rFonts w:asciiTheme="majorHAnsi" w:hAnsiTheme="majorHAnsi" w:cstheme="majorHAnsi"/>
          <w:b/>
          <w:bCs/>
          <w:u w:val="single"/>
        </w:rPr>
        <w:t xml:space="preserve"> Serving People with Disabilities</w:t>
      </w:r>
    </w:p>
    <w:p w14:paraId="614DDD2B" w14:textId="7DA95D1B" w:rsidR="0079297E" w:rsidRPr="0079297E" w:rsidRDefault="00F919CA" w:rsidP="009749B4">
      <w:pPr>
        <w:pStyle w:val="NoSpacing"/>
        <w:rPr>
          <w:rFonts w:ascii="Calibri Light" w:hAnsi="Calibri Light" w:cs="Calibri Light"/>
        </w:rPr>
      </w:pPr>
      <w:r>
        <w:rPr>
          <w:rFonts w:asciiTheme="majorHAnsi" w:hAnsiTheme="majorHAnsi" w:cstheme="majorHAnsi"/>
        </w:rPr>
        <w:t>The University of Kansas Medical Center has developed a 5-part oral health series</w:t>
      </w:r>
      <w:r w:rsidR="00CE4D3F">
        <w:rPr>
          <w:rFonts w:asciiTheme="majorHAnsi" w:hAnsiTheme="majorHAnsi" w:cstheme="majorHAnsi"/>
        </w:rPr>
        <w:t xml:space="preserve"> for dental providers</w:t>
      </w:r>
      <w:r>
        <w:rPr>
          <w:rFonts w:asciiTheme="majorHAnsi" w:hAnsiTheme="majorHAnsi" w:cstheme="majorHAnsi"/>
        </w:rPr>
        <w:t xml:space="preserve">, </w:t>
      </w:r>
      <w:r>
        <w:rPr>
          <w:rFonts w:asciiTheme="majorHAnsi" w:hAnsiTheme="majorHAnsi" w:cstheme="majorHAnsi"/>
          <w:i/>
          <w:iCs/>
        </w:rPr>
        <w:t>Building Confi</w:t>
      </w:r>
      <w:r>
        <w:rPr>
          <w:rFonts w:asciiTheme="majorHAnsi" w:hAnsiTheme="majorHAnsi" w:cstheme="majorHAnsi"/>
          <w:i/>
          <w:iCs/>
        </w:rPr>
        <w:lastRenderedPageBreak/>
        <w:t>dence in Serving People with Disabilities.</w:t>
      </w:r>
      <w:r>
        <w:rPr>
          <w:rFonts w:asciiTheme="majorHAnsi" w:hAnsiTheme="majorHAnsi" w:cstheme="majorHAnsi"/>
        </w:rPr>
        <w:t xml:space="preserve"> </w:t>
      </w:r>
      <w:r w:rsidR="0079297E">
        <w:rPr>
          <w:rFonts w:asciiTheme="majorHAnsi" w:hAnsiTheme="majorHAnsi" w:cstheme="majorHAnsi"/>
        </w:rPr>
        <w:t>P</w:t>
      </w:r>
      <w:r>
        <w:rPr>
          <w:rFonts w:asciiTheme="majorHAnsi" w:hAnsiTheme="majorHAnsi" w:cstheme="majorHAnsi"/>
        </w:rPr>
        <w:t>resented at 1:00 MT, every Thursday from September 4 through O</w:t>
      </w:r>
      <w:r w:rsidRPr="0079297E">
        <w:rPr>
          <w:rFonts w:ascii="Calibri Light" w:hAnsi="Calibri Light" w:cs="Calibri Light"/>
        </w:rPr>
        <w:t>ctober 2</w:t>
      </w:r>
      <w:r w:rsidR="0079297E">
        <w:rPr>
          <w:rFonts w:ascii="Calibri Light" w:hAnsi="Calibri Light" w:cs="Calibri Light"/>
        </w:rPr>
        <w:t>, t</w:t>
      </w:r>
      <w:r w:rsidR="0079297E" w:rsidRPr="0079297E">
        <w:rPr>
          <w:rFonts w:ascii="Calibri Light" w:hAnsi="Calibri Light" w:cs="Calibri Light"/>
        </w:rPr>
        <w:t>he series aims to build confidence in dental teams to better serve people with disabilities. Through didactic and case-based learning, participants will learn about intellectual and developmental disabilities (IDD), gain strategies and resources to improve care for patients with IDD, and discover ways to cultivate interprofessional collaboration to better support oral care patients with IDD.</w:t>
      </w:r>
      <w:r w:rsidR="0079297E">
        <w:rPr>
          <w:rFonts w:ascii="Calibri Light" w:hAnsi="Calibri Light" w:cs="Calibri Light"/>
        </w:rPr>
        <w:t xml:space="preserve"> </w:t>
      </w:r>
      <w:hyperlink r:id="rId17" w:history="1">
        <w:r w:rsidR="0079297E" w:rsidRPr="0079297E">
          <w:rPr>
            <w:rStyle w:val="Hyperlink"/>
            <w:rFonts w:ascii="Calibri Light" w:hAnsi="Calibri Light" w:cs="Calibri Light"/>
          </w:rPr>
          <w:t>Register here.</w:t>
        </w:r>
      </w:hyperlink>
    </w:p>
    <w:p w14:paraId="6FC9C5DE" w14:textId="032AB309" w:rsidR="00F919CA" w:rsidRPr="0079297E" w:rsidRDefault="00F919CA" w:rsidP="009749B4">
      <w:pPr>
        <w:pStyle w:val="NoSpacing"/>
        <w:rPr>
          <w:rFonts w:ascii="Calibri Light" w:hAnsi="Calibri Light" w:cs="Calibri Light"/>
        </w:rPr>
      </w:pPr>
    </w:p>
    <w:p w14:paraId="54B44CA5" w14:textId="5228FE0F" w:rsidR="005042E1" w:rsidRDefault="005A3805" w:rsidP="009749B4">
      <w:pPr>
        <w:pStyle w:val="NoSpacing"/>
        <w:rPr>
          <w:rFonts w:asciiTheme="majorHAnsi" w:hAnsiTheme="majorHAnsi" w:cstheme="majorHAnsi"/>
        </w:rPr>
      </w:pPr>
      <w:r>
        <w:rPr>
          <w:rFonts w:asciiTheme="majorHAnsi" w:hAnsiTheme="majorHAnsi" w:cstheme="majorHAnsi"/>
          <w:b/>
          <w:bCs/>
          <w:u w:val="single"/>
        </w:rPr>
        <w:t>ASTDD Spotlight: A Strategic Framework for Improving Perinatal Oral Health</w:t>
      </w:r>
    </w:p>
    <w:p w14:paraId="35FE73A1" w14:textId="27E6C63E" w:rsidR="005A3805" w:rsidRPr="005A3805" w:rsidRDefault="00CA068F" w:rsidP="009749B4">
      <w:pPr>
        <w:pStyle w:val="NoSpacing"/>
        <w:rPr>
          <w:rFonts w:asciiTheme="majorHAnsi" w:hAnsiTheme="majorHAnsi" w:cstheme="majorHAnsi"/>
        </w:rPr>
      </w:pPr>
      <w:r>
        <w:rPr>
          <w:rFonts w:asciiTheme="majorHAnsi" w:hAnsiTheme="majorHAnsi" w:cstheme="majorHAnsi"/>
        </w:rPr>
        <w:t xml:space="preserve">The Association for State and Territorial Dental Directors presents this webinar on </w:t>
      </w:r>
      <w:r w:rsidR="005A3805" w:rsidRPr="005A3805">
        <w:rPr>
          <w:rFonts w:asciiTheme="majorHAnsi" w:hAnsiTheme="majorHAnsi" w:cstheme="majorHAnsi"/>
        </w:rPr>
        <w:t xml:space="preserve">September 4, at 12:00 ET. Inability to access oral health care before, during, and after pregnancy can contribute to negative outcomes for women and infants. </w:t>
      </w:r>
      <w:r>
        <w:rPr>
          <w:rFonts w:asciiTheme="majorHAnsi" w:hAnsiTheme="majorHAnsi" w:cstheme="majorHAnsi"/>
        </w:rPr>
        <w:t>This</w:t>
      </w:r>
      <w:r w:rsidR="005A3805" w:rsidRPr="005A3805">
        <w:rPr>
          <w:rFonts w:asciiTheme="majorHAnsi" w:hAnsiTheme="majorHAnsi" w:cstheme="majorHAnsi"/>
        </w:rPr>
        <w:t xml:space="preserve"> conversation </w:t>
      </w:r>
      <w:r>
        <w:rPr>
          <w:rFonts w:asciiTheme="majorHAnsi" w:hAnsiTheme="majorHAnsi" w:cstheme="majorHAnsi"/>
        </w:rPr>
        <w:t>covers</w:t>
      </w:r>
      <w:r w:rsidR="005A3805" w:rsidRPr="005A3805">
        <w:rPr>
          <w:rFonts w:asciiTheme="majorHAnsi" w:hAnsiTheme="majorHAnsi" w:cstheme="majorHAnsi"/>
        </w:rPr>
        <w:t xml:space="preserve"> the Strategic Framework for Improving Perinatal Oral Health and some examples of actions that can be used to facilitate improving the outcomes for pregnant women and ultimately their infants. Five states shared descriptive reports that outline steps they are taking toward improving the oral health outcomes of pregnant women and their infants. Presenters: Lori </w:t>
      </w:r>
      <w:proofErr w:type="spellStart"/>
      <w:r w:rsidR="005A3805" w:rsidRPr="005A3805">
        <w:rPr>
          <w:rFonts w:asciiTheme="majorHAnsi" w:hAnsiTheme="majorHAnsi" w:cstheme="majorHAnsi"/>
        </w:rPr>
        <w:t>Cofano</w:t>
      </w:r>
      <w:proofErr w:type="spellEnd"/>
      <w:r w:rsidR="005A3805" w:rsidRPr="005A3805">
        <w:rPr>
          <w:rFonts w:asciiTheme="majorHAnsi" w:hAnsiTheme="majorHAnsi" w:cstheme="majorHAnsi"/>
        </w:rPr>
        <w:t xml:space="preserve"> and Steve Geiermann, DDS</w:t>
      </w:r>
      <w:r>
        <w:rPr>
          <w:rFonts w:asciiTheme="majorHAnsi" w:hAnsiTheme="majorHAnsi" w:cstheme="majorHAnsi"/>
        </w:rPr>
        <w:t xml:space="preserve">. Participate by </w:t>
      </w:r>
      <w:hyperlink r:id="rId18" w:history="1">
        <w:r w:rsidRPr="00CA068F">
          <w:rPr>
            <w:rStyle w:val="Hyperlink"/>
            <w:rFonts w:asciiTheme="majorHAnsi" w:hAnsiTheme="majorHAnsi" w:cstheme="majorHAnsi"/>
          </w:rPr>
          <w:t xml:space="preserve">Zoom </w:t>
        </w:r>
      </w:hyperlink>
      <w:r>
        <w:rPr>
          <w:rFonts w:asciiTheme="majorHAnsi" w:hAnsiTheme="majorHAnsi" w:cstheme="majorHAnsi"/>
        </w:rPr>
        <w:t xml:space="preserve"> </w:t>
      </w:r>
    </w:p>
    <w:p w14:paraId="77B7264F" w14:textId="77777777" w:rsidR="005A3805" w:rsidRDefault="005A3805" w:rsidP="009749B4">
      <w:pPr>
        <w:pStyle w:val="NoSpacing"/>
        <w:rPr>
          <w:rFonts w:asciiTheme="majorHAnsi" w:hAnsiTheme="majorHAnsi" w:cstheme="majorHAnsi"/>
        </w:rPr>
      </w:pPr>
    </w:p>
    <w:p w14:paraId="3102589E" w14:textId="2156469E" w:rsidR="005A3805" w:rsidRDefault="00026FAA" w:rsidP="009749B4">
      <w:pPr>
        <w:pStyle w:val="NoSpacing"/>
        <w:rPr>
          <w:rFonts w:asciiTheme="majorHAnsi" w:hAnsiTheme="majorHAnsi" w:cstheme="majorHAnsi"/>
        </w:rPr>
      </w:pPr>
      <w:r>
        <w:rPr>
          <w:rFonts w:asciiTheme="majorHAnsi" w:hAnsiTheme="majorHAnsi" w:cstheme="majorHAnsi"/>
          <w:b/>
          <w:bCs/>
          <w:u w:val="single"/>
        </w:rPr>
        <w:lastRenderedPageBreak/>
        <w:t>Multilingual Silver Diamine Fluoride Informational Videos</w:t>
      </w:r>
    </w:p>
    <w:p w14:paraId="31A03266" w14:textId="0FE8DF55" w:rsidR="00026FAA" w:rsidRDefault="00026FAA" w:rsidP="009749B4">
      <w:pPr>
        <w:pStyle w:val="NoSpacing"/>
        <w:rPr>
          <w:rFonts w:asciiTheme="majorHAnsi" w:hAnsiTheme="majorHAnsi" w:cstheme="majorHAnsi"/>
        </w:rPr>
      </w:pPr>
      <w:r w:rsidRPr="00026FAA">
        <w:rPr>
          <w:rFonts w:asciiTheme="majorHAnsi" w:hAnsiTheme="majorHAnsi" w:cstheme="majorHAnsi"/>
        </w:rPr>
        <w:t>The Vermont Oral Health Equity Project partnered with the Vermont Language Justice Project to develop a short, accessible, informational </w:t>
      </w:r>
      <w:hyperlink r:id="rId19" w:tgtFrame="_blank" w:tooltip="https://www.youtube.com/playlist?list=PL0uaGz81U--77f2PXGzD_W2-9XQTvvID_" w:history="1">
        <w:r w:rsidRPr="00026FAA">
          <w:rPr>
            <w:rStyle w:val="Hyperlink"/>
            <w:rFonts w:asciiTheme="majorHAnsi" w:hAnsiTheme="majorHAnsi" w:cstheme="majorHAnsi"/>
            <w:b/>
            <w:bCs/>
          </w:rPr>
          <w:t>video</w:t>
        </w:r>
      </w:hyperlink>
      <w:r w:rsidRPr="00026FAA">
        <w:rPr>
          <w:rFonts w:asciiTheme="majorHAnsi" w:hAnsiTheme="majorHAnsi" w:cstheme="majorHAnsi"/>
        </w:rPr>
        <w:t> about silver diamine fluoride in 20 languages. The video provides a plain language overview of SDF for patients and parents/caregivers, with the goal of increasing awareness of SDF/minimally invasive care and empowering community organizations and patients to advocate for access to treatment.</w:t>
      </w:r>
      <w:r w:rsidR="004F24E5">
        <w:rPr>
          <w:rFonts w:asciiTheme="majorHAnsi" w:hAnsiTheme="majorHAnsi" w:cstheme="majorHAnsi"/>
        </w:rPr>
        <w:t xml:space="preserve"> Content was</w:t>
      </w:r>
      <w:r w:rsidRPr="00026FAA">
        <w:rPr>
          <w:rFonts w:asciiTheme="majorHAnsi" w:hAnsiTheme="majorHAnsi" w:cstheme="majorHAnsi"/>
        </w:rPr>
        <w:t xml:space="preserve"> developed by a design committee comprised of people with disabilities, a parent of children with complex health needs, people of the global majority, and oral health providers, in response to findings from oral health equity research. </w:t>
      </w:r>
    </w:p>
    <w:p w14:paraId="3F88BF84" w14:textId="77777777" w:rsidR="00026FAA" w:rsidRDefault="00026FAA" w:rsidP="009749B4">
      <w:pPr>
        <w:pStyle w:val="NoSpacing"/>
        <w:rPr>
          <w:rFonts w:asciiTheme="majorHAnsi" w:hAnsiTheme="majorHAnsi" w:cstheme="majorHAnsi"/>
        </w:rPr>
      </w:pPr>
    </w:p>
    <w:p w14:paraId="24EB2154" w14:textId="5B8AEDCD" w:rsidR="00026FAA" w:rsidRDefault="00026FAA" w:rsidP="009749B4">
      <w:pPr>
        <w:pStyle w:val="NoSpacing"/>
        <w:rPr>
          <w:rFonts w:asciiTheme="majorHAnsi" w:hAnsiTheme="majorHAnsi" w:cstheme="majorHAnsi"/>
        </w:rPr>
      </w:pPr>
      <w:r w:rsidRPr="00026FAA">
        <w:rPr>
          <w:rFonts w:asciiTheme="majorHAnsi" w:hAnsiTheme="majorHAnsi" w:cstheme="majorHAnsi"/>
          <w:b/>
          <w:bCs/>
          <w:u w:val="single"/>
        </w:rPr>
        <w:t>Medical Dental Integration: Smiles for Life Website and Resources</w:t>
      </w:r>
    </w:p>
    <w:p w14:paraId="4FFF3117" w14:textId="5317BC43" w:rsidR="00026FAA" w:rsidRPr="00026FAA" w:rsidRDefault="00026FAA" w:rsidP="009749B4">
      <w:pPr>
        <w:pStyle w:val="NoSpacing"/>
        <w:rPr>
          <w:rFonts w:asciiTheme="majorHAnsi" w:hAnsiTheme="majorHAnsi" w:cstheme="majorHAnsi"/>
        </w:rPr>
      </w:pPr>
      <w:r w:rsidRPr="00026FAA">
        <w:rPr>
          <w:rFonts w:asciiTheme="majorHAnsi" w:hAnsiTheme="majorHAnsi" w:cstheme="majorHAnsi"/>
        </w:rPr>
        <w:t>The </w:t>
      </w:r>
      <w:hyperlink r:id="rId20" w:tgtFrame="_blank" w:tooltip="https://www.smilesforlifeoralhealth.org/" w:history="1">
        <w:r w:rsidRPr="00026FAA">
          <w:rPr>
            <w:rStyle w:val="Hyperlink"/>
            <w:rFonts w:asciiTheme="majorHAnsi" w:hAnsiTheme="majorHAnsi" w:cstheme="majorHAnsi"/>
            <w:b/>
            <w:bCs/>
          </w:rPr>
          <w:t>Smiles for Life</w:t>
        </w:r>
      </w:hyperlink>
      <w:r w:rsidRPr="00026FAA">
        <w:rPr>
          <w:rFonts w:asciiTheme="majorHAnsi" w:hAnsiTheme="majorHAnsi" w:cstheme="majorHAnsi"/>
        </w:rPr>
        <w:t xml:space="preserve"> program offers free, nationally recognized educational resources designed to integrate oral health into primary care. This comprehensive online and downloadable curriculum highlights the vital role primary care clinicians play in preventing and managing oral health conditions and provides practical strategies to close the oral health training gap. While most oral diseases are preventable through routine screenings and preventive care, many primary care providers receive little or no formal oral health education. </w:t>
      </w:r>
      <w:r w:rsidRPr="00026FAA">
        <w:rPr>
          <w:rFonts w:asciiTheme="majorHAnsi" w:hAnsiTheme="majorHAnsi" w:cstheme="majorHAnsi"/>
        </w:rPr>
        <w:lastRenderedPageBreak/>
        <w:t xml:space="preserve">Smiles for Life was created </w:t>
      </w:r>
      <w:r>
        <w:rPr>
          <w:rFonts w:asciiTheme="majorHAnsi" w:hAnsiTheme="majorHAnsi" w:cstheme="majorHAnsi"/>
        </w:rPr>
        <w:t xml:space="preserve">20 years ago </w:t>
      </w:r>
      <w:r w:rsidRPr="00026FAA">
        <w:rPr>
          <w:rFonts w:asciiTheme="majorHAnsi" w:hAnsiTheme="majorHAnsi" w:cstheme="majorHAnsi"/>
        </w:rPr>
        <w:t xml:space="preserve">to address this gap, ensuring all providers have the tools and knowledge to support better oral health for their patients. </w:t>
      </w:r>
      <w:r w:rsidRPr="00026FAA">
        <w:rPr>
          <w:rFonts w:asciiTheme="majorHAnsi" w:hAnsiTheme="majorHAnsi" w:cstheme="majorHAnsi"/>
          <w:b/>
          <w:bCs/>
        </w:rPr>
        <w:t>Smiles for Life</w:t>
      </w:r>
      <w:r w:rsidRPr="00026FAA">
        <w:rPr>
          <w:rFonts w:asciiTheme="majorHAnsi" w:hAnsiTheme="majorHAnsi" w:cstheme="majorHAnsi"/>
        </w:rPr>
        <w:t> offers certificates upon completion and includes specialized modules for front-line health workers, such as community health workers, health educators, case managers, patient navigators, and others.</w:t>
      </w:r>
    </w:p>
    <w:p w14:paraId="69BA3211" w14:textId="77777777" w:rsidR="00026FAA" w:rsidRPr="00026FAA" w:rsidRDefault="00026FAA" w:rsidP="009749B4">
      <w:pPr>
        <w:pStyle w:val="NoSpacing"/>
        <w:rPr>
          <w:rFonts w:asciiTheme="majorHAnsi" w:hAnsiTheme="majorHAnsi" w:cstheme="majorHAnsi"/>
        </w:rPr>
      </w:pPr>
      <w:r w:rsidRPr="00026FAA">
        <w:rPr>
          <w:rFonts w:asciiTheme="majorHAnsi" w:hAnsiTheme="majorHAnsi" w:cstheme="majorHAnsi"/>
        </w:rPr>
        <w:t> </w:t>
      </w:r>
    </w:p>
    <w:p w14:paraId="7929955A" w14:textId="77777777" w:rsidR="00026FAA" w:rsidRPr="00026FAA" w:rsidRDefault="00026FAA" w:rsidP="009749B4">
      <w:pPr>
        <w:pStyle w:val="NoSpacing"/>
        <w:rPr>
          <w:rFonts w:asciiTheme="majorHAnsi" w:hAnsiTheme="majorHAnsi" w:cstheme="majorHAnsi"/>
        </w:rPr>
      </w:pPr>
    </w:p>
    <w:p w14:paraId="55626ECF" w14:textId="77777777" w:rsidR="00026FAA" w:rsidRPr="005A3805" w:rsidRDefault="00026FAA" w:rsidP="009749B4">
      <w:pPr>
        <w:pStyle w:val="NoSpacing"/>
        <w:rPr>
          <w:rFonts w:asciiTheme="majorHAnsi" w:hAnsiTheme="majorHAnsi" w:cstheme="majorHAnsi"/>
        </w:rPr>
      </w:pPr>
    </w:p>
    <w:p w14:paraId="3E5905C7" w14:textId="1988AF87" w:rsidR="00F95918" w:rsidRPr="002D66C4" w:rsidRDefault="00712390" w:rsidP="009749B4">
      <w:pPr>
        <w:pStyle w:val="NoSpacing"/>
        <w:rPr>
          <w:rFonts w:asciiTheme="majorHAnsi" w:hAnsiTheme="majorHAnsi" w:cstheme="majorHAnsi"/>
        </w:rPr>
      </w:pPr>
      <w:r w:rsidRPr="002D66C4">
        <w:rPr>
          <w:rFonts w:asciiTheme="majorHAnsi" w:hAnsiTheme="majorHAnsi" w:cstheme="majorHAnsi"/>
        </w:rPr>
        <w:t>We hope you will continue your support of the IOHA by joining us as a member.</w:t>
      </w:r>
      <w:r w:rsidRPr="002D66C4">
        <w:rPr>
          <w:rFonts w:asciiTheme="majorHAnsi" w:hAnsiTheme="majorHAnsi" w:cstheme="majorHAnsi"/>
          <w:b/>
          <w:bCs/>
        </w:rPr>
        <w:t xml:space="preserve"> </w:t>
      </w:r>
      <w:r w:rsidRPr="002D66C4">
        <w:rPr>
          <w:rFonts w:asciiTheme="majorHAnsi" w:hAnsiTheme="majorHAnsi" w:cstheme="majorHAnsi"/>
        </w:rPr>
        <w:t>Annual memberships start every January</w:t>
      </w:r>
      <w:r w:rsidR="008667E6" w:rsidRPr="002D66C4">
        <w:rPr>
          <w:rFonts w:asciiTheme="majorHAnsi" w:hAnsiTheme="majorHAnsi" w:cstheme="majorHAnsi"/>
        </w:rPr>
        <w:t>, but you can join at any time</w:t>
      </w:r>
      <w:r w:rsidRPr="002D66C4">
        <w:rPr>
          <w:rFonts w:asciiTheme="majorHAnsi" w:hAnsiTheme="majorHAnsi" w:cstheme="majorHAnsi"/>
        </w:rPr>
        <w:t xml:space="preserve">. For more information or to pay your dues, visit </w:t>
      </w:r>
      <w:hyperlink r:id="rId21" w:history="1">
        <w:r w:rsidRPr="002D66C4">
          <w:rPr>
            <w:rStyle w:val="Hyperlink"/>
            <w:rFonts w:asciiTheme="majorHAnsi" w:hAnsiTheme="majorHAnsi" w:cstheme="majorHAnsi"/>
          </w:rPr>
          <w:t>https://www.idahooralhealth.org/membership/</w:t>
        </w:r>
      </w:hyperlink>
      <w:r w:rsidRPr="002D66C4">
        <w:rPr>
          <w:rFonts w:asciiTheme="majorHAnsi" w:hAnsiTheme="majorHAnsi" w:cstheme="majorHAnsi"/>
        </w:rPr>
        <w:t xml:space="preserve"> </w:t>
      </w:r>
    </w:p>
    <w:p w14:paraId="783F6800" w14:textId="27C20A18" w:rsidR="006B6F87" w:rsidRPr="002D66C4" w:rsidRDefault="006B6F87" w:rsidP="009749B4">
      <w:pPr>
        <w:pStyle w:val="NoSpacing"/>
        <w:rPr>
          <w:rFonts w:asciiTheme="majorHAnsi" w:hAnsiTheme="majorHAnsi" w:cstheme="majorHAnsi"/>
        </w:rPr>
      </w:pPr>
    </w:p>
    <w:p w14:paraId="5A0A0CB0" w14:textId="4924D01A" w:rsidR="00B76CC2" w:rsidRPr="002D66C4" w:rsidRDefault="00B76CC2" w:rsidP="009749B4">
      <w:pPr>
        <w:pStyle w:val="NoSpacing"/>
        <w:rPr>
          <w:rFonts w:asciiTheme="majorHAnsi" w:hAnsiTheme="majorHAnsi" w:cstheme="majorHAnsi"/>
        </w:rPr>
      </w:pPr>
      <w:r w:rsidRPr="002D66C4">
        <w:rPr>
          <w:rFonts w:asciiTheme="majorHAnsi" w:hAnsiTheme="majorHAnsi" w:cstheme="majorHAnsi"/>
        </w:rPr>
        <w:t>We offer our sincere thanks to our annual corporate sponsors: Delta Dental of Idaho, Managed Care North America</w:t>
      </w:r>
      <w:r w:rsidR="00D90D3F" w:rsidRPr="002D66C4">
        <w:rPr>
          <w:rFonts w:asciiTheme="majorHAnsi" w:hAnsiTheme="majorHAnsi" w:cstheme="majorHAnsi"/>
        </w:rPr>
        <w:t xml:space="preserve"> (MCNA)</w:t>
      </w:r>
      <w:r w:rsidR="00911D73" w:rsidRPr="002D66C4">
        <w:rPr>
          <w:rFonts w:asciiTheme="majorHAnsi" w:hAnsiTheme="majorHAnsi" w:cstheme="majorHAnsi"/>
        </w:rPr>
        <w:t xml:space="preserve">, </w:t>
      </w:r>
      <w:r w:rsidR="006B02A5" w:rsidRPr="002D66C4">
        <w:rPr>
          <w:rFonts w:asciiTheme="majorHAnsi" w:hAnsiTheme="majorHAnsi" w:cstheme="majorHAnsi"/>
        </w:rPr>
        <w:t xml:space="preserve">DentaQuest, </w:t>
      </w:r>
      <w:r w:rsidR="004B29A3">
        <w:rPr>
          <w:rFonts w:asciiTheme="majorHAnsi" w:hAnsiTheme="majorHAnsi" w:cstheme="majorHAnsi"/>
        </w:rPr>
        <w:t xml:space="preserve">CITA Foundation, </w:t>
      </w:r>
      <w:r w:rsidRPr="002D66C4">
        <w:rPr>
          <w:rFonts w:asciiTheme="majorHAnsi" w:hAnsiTheme="majorHAnsi" w:cstheme="majorHAnsi"/>
        </w:rPr>
        <w:t>and the Idaho Oral Health Program.</w:t>
      </w:r>
    </w:p>
    <w:p w14:paraId="43FF751A" w14:textId="77777777" w:rsidR="00B76CC2" w:rsidRPr="002D66C4" w:rsidRDefault="00B76CC2" w:rsidP="009749B4">
      <w:pPr>
        <w:pStyle w:val="NoSpacing"/>
        <w:rPr>
          <w:rFonts w:asciiTheme="majorHAnsi" w:hAnsiTheme="majorHAnsi" w:cstheme="majorHAnsi"/>
        </w:rPr>
      </w:pPr>
    </w:p>
    <w:p w14:paraId="2BDD4167" w14:textId="72174242" w:rsidR="006B6F87" w:rsidRPr="002D66C4" w:rsidRDefault="006B6F87" w:rsidP="009749B4">
      <w:pPr>
        <w:pStyle w:val="NoSpacing"/>
        <w:rPr>
          <w:rFonts w:asciiTheme="majorHAnsi" w:hAnsiTheme="majorHAnsi" w:cstheme="majorHAnsi"/>
        </w:rPr>
      </w:pPr>
      <w:r w:rsidRPr="002D66C4">
        <w:rPr>
          <w:rFonts w:asciiTheme="majorHAnsi" w:hAnsiTheme="majorHAnsi" w:cstheme="majorHAnsi"/>
        </w:rPr>
        <w:t xml:space="preserve">Thank you for all you do to support the oral health needs of all who live within the borders of Idaho. </w:t>
      </w:r>
    </w:p>
    <w:sectPr w:rsidR="006B6F87" w:rsidRPr="002D66C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1"/>
  </w:num>
  <w:num w:numId="2" w16cid:durableId="189532069">
    <w:abstractNumId w:val="11"/>
  </w:num>
  <w:num w:numId="3" w16cid:durableId="224145428">
    <w:abstractNumId w:val="14"/>
  </w:num>
  <w:num w:numId="4" w16cid:durableId="1448232630">
    <w:abstractNumId w:val="18"/>
  </w:num>
  <w:num w:numId="5" w16cid:durableId="1502818485">
    <w:abstractNumId w:val="1"/>
  </w:num>
  <w:num w:numId="6" w16cid:durableId="858936442">
    <w:abstractNumId w:val="2"/>
  </w:num>
  <w:num w:numId="7" w16cid:durableId="319386075">
    <w:abstractNumId w:val="10"/>
  </w:num>
  <w:num w:numId="8" w16cid:durableId="1545407282">
    <w:abstractNumId w:val="12"/>
  </w:num>
  <w:num w:numId="9" w16cid:durableId="1562252244">
    <w:abstractNumId w:val="4"/>
  </w:num>
  <w:num w:numId="10" w16cid:durableId="391075632">
    <w:abstractNumId w:val="17"/>
  </w:num>
  <w:num w:numId="11" w16cid:durableId="669717648">
    <w:abstractNumId w:val="5"/>
  </w:num>
  <w:num w:numId="12" w16cid:durableId="1703943181">
    <w:abstractNumId w:val="7"/>
  </w:num>
  <w:num w:numId="13" w16cid:durableId="307780896">
    <w:abstractNumId w:val="9"/>
  </w:num>
  <w:num w:numId="14" w16cid:durableId="48966307">
    <w:abstractNumId w:val="16"/>
  </w:num>
  <w:num w:numId="15" w16cid:durableId="1946768573">
    <w:abstractNumId w:val="8"/>
  </w:num>
  <w:num w:numId="16" w16cid:durableId="2076662106">
    <w:abstractNumId w:val="6"/>
  </w:num>
  <w:num w:numId="17" w16cid:durableId="1682899702">
    <w:abstractNumId w:val="13"/>
  </w:num>
  <w:num w:numId="18" w16cid:durableId="308677928">
    <w:abstractNumId w:val="3"/>
  </w:num>
  <w:num w:numId="19" w16cid:durableId="477114631">
    <w:abstractNumId w:val="19"/>
  </w:num>
  <w:num w:numId="20" w16cid:durableId="499078199">
    <w:abstractNumId w:val="0"/>
  </w:num>
  <w:num w:numId="21" w16cid:durableId="1098596028">
    <w:abstractNumId w:val="20"/>
  </w:num>
  <w:num w:numId="22" w16cid:durableId="1172187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A99"/>
    <w:rsid w:val="00053AF4"/>
    <w:rsid w:val="00057833"/>
    <w:rsid w:val="00061C0F"/>
    <w:rsid w:val="00064BE5"/>
    <w:rsid w:val="00065D20"/>
    <w:rsid w:val="00076B15"/>
    <w:rsid w:val="000818C5"/>
    <w:rsid w:val="00083656"/>
    <w:rsid w:val="000860D8"/>
    <w:rsid w:val="00086A1A"/>
    <w:rsid w:val="00087F82"/>
    <w:rsid w:val="0009187B"/>
    <w:rsid w:val="00093237"/>
    <w:rsid w:val="00097561"/>
    <w:rsid w:val="000A13CF"/>
    <w:rsid w:val="000A3585"/>
    <w:rsid w:val="000A69B2"/>
    <w:rsid w:val="000A738D"/>
    <w:rsid w:val="000B03D4"/>
    <w:rsid w:val="000B0F07"/>
    <w:rsid w:val="000B1D69"/>
    <w:rsid w:val="000B3A2F"/>
    <w:rsid w:val="000B3F3D"/>
    <w:rsid w:val="000B66AB"/>
    <w:rsid w:val="000C61B1"/>
    <w:rsid w:val="000C686B"/>
    <w:rsid w:val="000D04F4"/>
    <w:rsid w:val="000D2FD8"/>
    <w:rsid w:val="000D4FCD"/>
    <w:rsid w:val="000E296F"/>
    <w:rsid w:val="000E2B5A"/>
    <w:rsid w:val="000E6424"/>
    <w:rsid w:val="000E66F9"/>
    <w:rsid w:val="000E71AE"/>
    <w:rsid w:val="000F1315"/>
    <w:rsid w:val="000F1345"/>
    <w:rsid w:val="000F2201"/>
    <w:rsid w:val="000F5183"/>
    <w:rsid w:val="00106F52"/>
    <w:rsid w:val="00107A84"/>
    <w:rsid w:val="00112C4B"/>
    <w:rsid w:val="001177C7"/>
    <w:rsid w:val="00121594"/>
    <w:rsid w:val="0012263B"/>
    <w:rsid w:val="00132768"/>
    <w:rsid w:val="00135773"/>
    <w:rsid w:val="00137AC7"/>
    <w:rsid w:val="00141832"/>
    <w:rsid w:val="00153002"/>
    <w:rsid w:val="0015374D"/>
    <w:rsid w:val="00160DFB"/>
    <w:rsid w:val="001728E0"/>
    <w:rsid w:val="0018036D"/>
    <w:rsid w:val="00181072"/>
    <w:rsid w:val="00181627"/>
    <w:rsid w:val="00190898"/>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35C9"/>
    <w:rsid w:val="0020524D"/>
    <w:rsid w:val="00205463"/>
    <w:rsid w:val="0020734B"/>
    <w:rsid w:val="00212C60"/>
    <w:rsid w:val="002135A0"/>
    <w:rsid w:val="00214693"/>
    <w:rsid w:val="00216B7C"/>
    <w:rsid w:val="00217935"/>
    <w:rsid w:val="00224465"/>
    <w:rsid w:val="002251BF"/>
    <w:rsid w:val="00231B70"/>
    <w:rsid w:val="00231B84"/>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A02E3"/>
    <w:rsid w:val="002A28C0"/>
    <w:rsid w:val="002A5A2E"/>
    <w:rsid w:val="002B120B"/>
    <w:rsid w:val="002B57DE"/>
    <w:rsid w:val="002C7F97"/>
    <w:rsid w:val="002D17EA"/>
    <w:rsid w:val="002D5C1B"/>
    <w:rsid w:val="002D66C4"/>
    <w:rsid w:val="002D774D"/>
    <w:rsid w:val="002D7BF0"/>
    <w:rsid w:val="002E23D5"/>
    <w:rsid w:val="002F1085"/>
    <w:rsid w:val="002F121D"/>
    <w:rsid w:val="00302680"/>
    <w:rsid w:val="003056E2"/>
    <w:rsid w:val="003079F7"/>
    <w:rsid w:val="00312F1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E12C3"/>
    <w:rsid w:val="003E6735"/>
    <w:rsid w:val="003E7B0F"/>
    <w:rsid w:val="003E7D8B"/>
    <w:rsid w:val="003F1FC0"/>
    <w:rsid w:val="003F4FD1"/>
    <w:rsid w:val="003F6A6A"/>
    <w:rsid w:val="003F6F35"/>
    <w:rsid w:val="0040147C"/>
    <w:rsid w:val="004068B4"/>
    <w:rsid w:val="004110A0"/>
    <w:rsid w:val="00413ECF"/>
    <w:rsid w:val="00417176"/>
    <w:rsid w:val="00420650"/>
    <w:rsid w:val="004206D0"/>
    <w:rsid w:val="004269A8"/>
    <w:rsid w:val="00431178"/>
    <w:rsid w:val="004349BB"/>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335E3"/>
    <w:rsid w:val="00537CC3"/>
    <w:rsid w:val="0054420C"/>
    <w:rsid w:val="00544A8B"/>
    <w:rsid w:val="0054564F"/>
    <w:rsid w:val="00547622"/>
    <w:rsid w:val="005530F8"/>
    <w:rsid w:val="00556329"/>
    <w:rsid w:val="005601EA"/>
    <w:rsid w:val="00560E3B"/>
    <w:rsid w:val="00570504"/>
    <w:rsid w:val="0057267D"/>
    <w:rsid w:val="005741D0"/>
    <w:rsid w:val="00575C9F"/>
    <w:rsid w:val="00585BF2"/>
    <w:rsid w:val="005876DC"/>
    <w:rsid w:val="005934DD"/>
    <w:rsid w:val="005A24C6"/>
    <w:rsid w:val="005A3805"/>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600025"/>
    <w:rsid w:val="0060547B"/>
    <w:rsid w:val="006071A1"/>
    <w:rsid w:val="006165B8"/>
    <w:rsid w:val="006214D2"/>
    <w:rsid w:val="006265CE"/>
    <w:rsid w:val="00630475"/>
    <w:rsid w:val="00630A54"/>
    <w:rsid w:val="00632C14"/>
    <w:rsid w:val="0064005A"/>
    <w:rsid w:val="006404E7"/>
    <w:rsid w:val="00640F8E"/>
    <w:rsid w:val="0064360B"/>
    <w:rsid w:val="00643C87"/>
    <w:rsid w:val="0064529A"/>
    <w:rsid w:val="00650330"/>
    <w:rsid w:val="006518E9"/>
    <w:rsid w:val="00653B47"/>
    <w:rsid w:val="00660CEC"/>
    <w:rsid w:val="00675A76"/>
    <w:rsid w:val="006778CF"/>
    <w:rsid w:val="00694316"/>
    <w:rsid w:val="006973A9"/>
    <w:rsid w:val="006A50FE"/>
    <w:rsid w:val="006A5E6F"/>
    <w:rsid w:val="006A68FC"/>
    <w:rsid w:val="006A747F"/>
    <w:rsid w:val="006B02A5"/>
    <w:rsid w:val="006B2D65"/>
    <w:rsid w:val="006B506F"/>
    <w:rsid w:val="006B6F87"/>
    <w:rsid w:val="006C3A59"/>
    <w:rsid w:val="006C70AD"/>
    <w:rsid w:val="006C7211"/>
    <w:rsid w:val="006C7FDA"/>
    <w:rsid w:val="006D4F96"/>
    <w:rsid w:val="006E34A4"/>
    <w:rsid w:val="006E3836"/>
    <w:rsid w:val="006E3B3C"/>
    <w:rsid w:val="006F5CE9"/>
    <w:rsid w:val="006F5E4E"/>
    <w:rsid w:val="0070205A"/>
    <w:rsid w:val="00703CEC"/>
    <w:rsid w:val="00712390"/>
    <w:rsid w:val="00720801"/>
    <w:rsid w:val="00727889"/>
    <w:rsid w:val="00733537"/>
    <w:rsid w:val="0074032E"/>
    <w:rsid w:val="0074072C"/>
    <w:rsid w:val="00740BB7"/>
    <w:rsid w:val="00740C9E"/>
    <w:rsid w:val="007431A6"/>
    <w:rsid w:val="00744B41"/>
    <w:rsid w:val="00745C13"/>
    <w:rsid w:val="0075195C"/>
    <w:rsid w:val="00755526"/>
    <w:rsid w:val="0075793D"/>
    <w:rsid w:val="00757D83"/>
    <w:rsid w:val="00763EDE"/>
    <w:rsid w:val="00764B4B"/>
    <w:rsid w:val="00765282"/>
    <w:rsid w:val="00771F81"/>
    <w:rsid w:val="00773307"/>
    <w:rsid w:val="00774F8D"/>
    <w:rsid w:val="00777DE0"/>
    <w:rsid w:val="0078634C"/>
    <w:rsid w:val="0079297E"/>
    <w:rsid w:val="00794DD7"/>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7132"/>
    <w:rsid w:val="007F512C"/>
    <w:rsid w:val="008004BD"/>
    <w:rsid w:val="00805463"/>
    <w:rsid w:val="00806EA3"/>
    <w:rsid w:val="008101A3"/>
    <w:rsid w:val="00813C08"/>
    <w:rsid w:val="00817238"/>
    <w:rsid w:val="00825C82"/>
    <w:rsid w:val="00827D1F"/>
    <w:rsid w:val="00833831"/>
    <w:rsid w:val="0083737A"/>
    <w:rsid w:val="0084065B"/>
    <w:rsid w:val="008413FD"/>
    <w:rsid w:val="00851D14"/>
    <w:rsid w:val="00853051"/>
    <w:rsid w:val="00864C07"/>
    <w:rsid w:val="008666FB"/>
    <w:rsid w:val="00866797"/>
    <w:rsid w:val="008667E6"/>
    <w:rsid w:val="00870D56"/>
    <w:rsid w:val="00874371"/>
    <w:rsid w:val="0087480D"/>
    <w:rsid w:val="00881F17"/>
    <w:rsid w:val="0088478F"/>
    <w:rsid w:val="0089032A"/>
    <w:rsid w:val="00894BBE"/>
    <w:rsid w:val="00896FF4"/>
    <w:rsid w:val="008A5988"/>
    <w:rsid w:val="008B180E"/>
    <w:rsid w:val="008B1A5B"/>
    <w:rsid w:val="008B4CF8"/>
    <w:rsid w:val="008B66E4"/>
    <w:rsid w:val="008B77B7"/>
    <w:rsid w:val="008C2997"/>
    <w:rsid w:val="008C2AF1"/>
    <w:rsid w:val="008C32AD"/>
    <w:rsid w:val="008C4518"/>
    <w:rsid w:val="008C4FC8"/>
    <w:rsid w:val="008C7E98"/>
    <w:rsid w:val="008D006B"/>
    <w:rsid w:val="008D113D"/>
    <w:rsid w:val="008D3028"/>
    <w:rsid w:val="008D4F24"/>
    <w:rsid w:val="008D600F"/>
    <w:rsid w:val="008D774E"/>
    <w:rsid w:val="008E7645"/>
    <w:rsid w:val="00906224"/>
    <w:rsid w:val="00911797"/>
    <w:rsid w:val="00911883"/>
    <w:rsid w:val="00911D73"/>
    <w:rsid w:val="0091426E"/>
    <w:rsid w:val="0091519F"/>
    <w:rsid w:val="009251EF"/>
    <w:rsid w:val="00931729"/>
    <w:rsid w:val="0093615A"/>
    <w:rsid w:val="00945B09"/>
    <w:rsid w:val="0095007F"/>
    <w:rsid w:val="00951B2A"/>
    <w:rsid w:val="00953344"/>
    <w:rsid w:val="00960E4F"/>
    <w:rsid w:val="009611C3"/>
    <w:rsid w:val="00961FB0"/>
    <w:rsid w:val="00963261"/>
    <w:rsid w:val="009739C6"/>
    <w:rsid w:val="009749B4"/>
    <w:rsid w:val="00992A03"/>
    <w:rsid w:val="00997E7F"/>
    <w:rsid w:val="009A01A6"/>
    <w:rsid w:val="009A0F89"/>
    <w:rsid w:val="009A19A4"/>
    <w:rsid w:val="009A2636"/>
    <w:rsid w:val="009A6C8B"/>
    <w:rsid w:val="009B07F6"/>
    <w:rsid w:val="009B4320"/>
    <w:rsid w:val="009B4A30"/>
    <w:rsid w:val="009B6A14"/>
    <w:rsid w:val="009C2933"/>
    <w:rsid w:val="009C3BC6"/>
    <w:rsid w:val="009C4769"/>
    <w:rsid w:val="009C58FC"/>
    <w:rsid w:val="009D15C3"/>
    <w:rsid w:val="009D16FF"/>
    <w:rsid w:val="009D2C12"/>
    <w:rsid w:val="009E02D1"/>
    <w:rsid w:val="009F1769"/>
    <w:rsid w:val="00A0055B"/>
    <w:rsid w:val="00A01281"/>
    <w:rsid w:val="00A057AD"/>
    <w:rsid w:val="00A135B5"/>
    <w:rsid w:val="00A168D9"/>
    <w:rsid w:val="00A179E9"/>
    <w:rsid w:val="00A2073A"/>
    <w:rsid w:val="00A22B03"/>
    <w:rsid w:val="00A22C4A"/>
    <w:rsid w:val="00A247CA"/>
    <w:rsid w:val="00A32557"/>
    <w:rsid w:val="00A33AA2"/>
    <w:rsid w:val="00A34048"/>
    <w:rsid w:val="00A34DF8"/>
    <w:rsid w:val="00A358F3"/>
    <w:rsid w:val="00A41AC8"/>
    <w:rsid w:val="00A42B73"/>
    <w:rsid w:val="00A4642D"/>
    <w:rsid w:val="00A4680E"/>
    <w:rsid w:val="00A47F11"/>
    <w:rsid w:val="00A53FAC"/>
    <w:rsid w:val="00A57E94"/>
    <w:rsid w:val="00A72DCA"/>
    <w:rsid w:val="00A73B3E"/>
    <w:rsid w:val="00A75642"/>
    <w:rsid w:val="00A83433"/>
    <w:rsid w:val="00A838D2"/>
    <w:rsid w:val="00A8465F"/>
    <w:rsid w:val="00A852A3"/>
    <w:rsid w:val="00A9179D"/>
    <w:rsid w:val="00A91906"/>
    <w:rsid w:val="00A951B2"/>
    <w:rsid w:val="00A9538A"/>
    <w:rsid w:val="00A9695B"/>
    <w:rsid w:val="00A971FD"/>
    <w:rsid w:val="00A97C22"/>
    <w:rsid w:val="00AA1A7B"/>
    <w:rsid w:val="00AA4BA9"/>
    <w:rsid w:val="00AB2DE3"/>
    <w:rsid w:val="00AC3210"/>
    <w:rsid w:val="00AC5DF0"/>
    <w:rsid w:val="00AD12A4"/>
    <w:rsid w:val="00AE73BD"/>
    <w:rsid w:val="00AE73CC"/>
    <w:rsid w:val="00AF5A3B"/>
    <w:rsid w:val="00B00A26"/>
    <w:rsid w:val="00B02D39"/>
    <w:rsid w:val="00B033E1"/>
    <w:rsid w:val="00B109D4"/>
    <w:rsid w:val="00B1181B"/>
    <w:rsid w:val="00B12E5A"/>
    <w:rsid w:val="00B1692A"/>
    <w:rsid w:val="00B251EA"/>
    <w:rsid w:val="00B26106"/>
    <w:rsid w:val="00B27F4B"/>
    <w:rsid w:val="00B308B6"/>
    <w:rsid w:val="00B31366"/>
    <w:rsid w:val="00B32234"/>
    <w:rsid w:val="00B33F3A"/>
    <w:rsid w:val="00B354FB"/>
    <w:rsid w:val="00B41E68"/>
    <w:rsid w:val="00B42EE1"/>
    <w:rsid w:val="00B42F26"/>
    <w:rsid w:val="00B512DC"/>
    <w:rsid w:val="00B74695"/>
    <w:rsid w:val="00B76CC2"/>
    <w:rsid w:val="00B770D6"/>
    <w:rsid w:val="00B801EE"/>
    <w:rsid w:val="00B804D2"/>
    <w:rsid w:val="00B8273F"/>
    <w:rsid w:val="00B85E51"/>
    <w:rsid w:val="00B90A48"/>
    <w:rsid w:val="00B91020"/>
    <w:rsid w:val="00B9250F"/>
    <w:rsid w:val="00B92608"/>
    <w:rsid w:val="00B95E75"/>
    <w:rsid w:val="00BA2BAD"/>
    <w:rsid w:val="00BB160C"/>
    <w:rsid w:val="00BB1969"/>
    <w:rsid w:val="00BB4F80"/>
    <w:rsid w:val="00BC1695"/>
    <w:rsid w:val="00BC1EE5"/>
    <w:rsid w:val="00BC4DEE"/>
    <w:rsid w:val="00BC4FCB"/>
    <w:rsid w:val="00BC5077"/>
    <w:rsid w:val="00BC60EB"/>
    <w:rsid w:val="00BE74BF"/>
    <w:rsid w:val="00BE7C9C"/>
    <w:rsid w:val="00BF2131"/>
    <w:rsid w:val="00BF48B3"/>
    <w:rsid w:val="00BF5210"/>
    <w:rsid w:val="00BF622C"/>
    <w:rsid w:val="00C067C8"/>
    <w:rsid w:val="00C07549"/>
    <w:rsid w:val="00C12C5A"/>
    <w:rsid w:val="00C15AD0"/>
    <w:rsid w:val="00C24A41"/>
    <w:rsid w:val="00C35A31"/>
    <w:rsid w:val="00C410FC"/>
    <w:rsid w:val="00C46E30"/>
    <w:rsid w:val="00C53382"/>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C1014"/>
    <w:rsid w:val="00CC175A"/>
    <w:rsid w:val="00CC5958"/>
    <w:rsid w:val="00CC5CD1"/>
    <w:rsid w:val="00CC62DF"/>
    <w:rsid w:val="00CD5CED"/>
    <w:rsid w:val="00CE45BE"/>
    <w:rsid w:val="00CE4D3F"/>
    <w:rsid w:val="00CE7CE4"/>
    <w:rsid w:val="00CF3884"/>
    <w:rsid w:val="00CF403B"/>
    <w:rsid w:val="00D00E54"/>
    <w:rsid w:val="00D01244"/>
    <w:rsid w:val="00D05FFE"/>
    <w:rsid w:val="00D07CEB"/>
    <w:rsid w:val="00D10111"/>
    <w:rsid w:val="00D16831"/>
    <w:rsid w:val="00D20340"/>
    <w:rsid w:val="00D2422C"/>
    <w:rsid w:val="00D2549A"/>
    <w:rsid w:val="00D36AA3"/>
    <w:rsid w:val="00D41FB7"/>
    <w:rsid w:val="00D444FD"/>
    <w:rsid w:val="00D44849"/>
    <w:rsid w:val="00D47931"/>
    <w:rsid w:val="00D51D53"/>
    <w:rsid w:val="00D51EB3"/>
    <w:rsid w:val="00D53937"/>
    <w:rsid w:val="00D55654"/>
    <w:rsid w:val="00D60A2D"/>
    <w:rsid w:val="00D660AE"/>
    <w:rsid w:val="00D6690E"/>
    <w:rsid w:val="00D73EAA"/>
    <w:rsid w:val="00D7570A"/>
    <w:rsid w:val="00D818AE"/>
    <w:rsid w:val="00D81B27"/>
    <w:rsid w:val="00D8518A"/>
    <w:rsid w:val="00D903E2"/>
    <w:rsid w:val="00D90D3F"/>
    <w:rsid w:val="00D910AF"/>
    <w:rsid w:val="00D92413"/>
    <w:rsid w:val="00D92C01"/>
    <w:rsid w:val="00D971DC"/>
    <w:rsid w:val="00DA1B4B"/>
    <w:rsid w:val="00DA3FB5"/>
    <w:rsid w:val="00DA7B49"/>
    <w:rsid w:val="00DB0C99"/>
    <w:rsid w:val="00DB1D05"/>
    <w:rsid w:val="00DC380E"/>
    <w:rsid w:val="00DC716F"/>
    <w:rsid w:val="00DD4B9F"/>
    <w:rsid w:val="00DE4772"/>
    <w:rsid w:val="00DF08E9"/>
    <w:rsid w:val="00DF370B"/>
    <w:rsid w:val="00E00B8F"/>
    <w:rsid w:val="00E1267B"/>
    <w:rsid w:val="00E1363D"/>
    <w:rsid w:val="00E2194C"/>
    <w:rsid w:val="00E2492D"/>
    <w:rsid w:val="00E314C0"/>
    <w:rsid w:val="00E35083"/>
    <w:rsid w:val="00E40DD6"/>
    <w:rsid w:val="00E426B8"/>
    <w:rsid w:val="00E46BAC"/>
    <w:rsid w:val="00E5705F"/>
    <w:rsid w:val="00E617F2"/>
    <w:rsid w:val="00E63684"/>
    <w:rsid w:val="00E647B3"/>
    <w:rsid w:val="00E66246"/>
    <w:rsid w:val="00E677C9"/>
    <w:rsid w:val="00E67E1E"/>
    <w:rsid w:val="00E7470F"/>
    <w:rsid w:val="00E84D54"/>
    <w:rsid w:val="00E90E48"/>
    <w:rsid w:val="00EA1860"/>
    <w:rsid w:val="00EA3F2E"/>
    <w:rsid w:val="00EA4FCC"/>
    <w:rsid w:val="00EA5032"/>
    <w:rsid w:val="00EA5DED"/>
    <w:rsid w:val="00EB1CFD"/>
    <w:rsid w:val="00EB726E"/>
    <w:rsid w:val="00EC7E76"/>
    <w:rsid w:val="00ED191D"/>
    <w:rsid w:val="00ED5B22"/>
    <w:rsid w:val="00ED7065"/>
    <w:rsid w:val="00ED710F"/>
    <w:rsid w:val="00EE04E7"/>
    <w:rsid w:val="00EE1B97"/>
    <w:rsid w:val="00EE3490"/>
    <w:rsid w:val="00EE7547"/>
    <w:rsid w:val="00EF44A0"/>
    <w:rsid w:val="00F00E4A"/>
    <w:rsid w:val="00F062BD"/>
    <w:rsid w:val="00F06BFB"/>
    <w:rsid w:val="00F11D78"/>
    <w:rsid w:val="00F12457"/>
    <w:rsid w:val="00F14CDB"/>
    <w:rsid w:val="00F17A50"/>
    <w:rsid w:val="00F24A53"/>
    <w:rsid w:val="00F33116"/>
    <w:rsid w:val="00F3603D"/>
    <w:rsid w:val="00F367E8"/>
    <w:rsid w:val="00F468A2"/>
    <w:rsid w:val="00F47196"/>
    <w:rsid w:val="00F50105"/>
    <w:rsid w:val="00F560D6"/>
    <w:rsid w:val="00F5759E"/>
    <w:rsid w:val="00F66B10"/>
    <w:rsid w:val="00F70CC5"/>
    <w:rsid w:val="00F74CBD"/>
    <w:rsid w:val="00F77CE4"/>
    <w:rsid w:val="00F870D6"/>
    <w:rsid w:val="00F915CC"/>
    <w:rsid w:val="00F91728"/>
    <w:rsid w:val="00F919CA"/>
    <w:rsid w:val="00F94F3A"/>
    <w:rsid w:val="00F958A3"/>
    <w:rsid w:val="00F95918"/>
    <w:rsid w:val="00FA03C4"/>
    <w:rsid w:val="00FA3975"/>
    <w:rsid w:val="00FB44C3"/>
    <w:rsid w:val="00FB6574"/>
    <w:rsid w:val="00FB6C1F"/>
    <w:rsid w:val="00FD10F8"/>
    <w:rsid w:val="00FD4E12"/>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vetdentaldata.org/wp-content/uploads/2024/02/Idaho-Datasheet.pdf" TargetMode="External"/><Relationship Id="rId13" Type="http://schemas.openxmlformats.org/officeDocument/2006/relationships/hyperlink" Target="https://www.isu.edu/dentalhygiene/thirdpartycomments/" TargetMode="External"/><Relationship Id="rId18" Type="http://schemas.openxmlformats.org/officeDocument/2006/relationships/hyperlink" Target="https://us06web.zoom.us/j/89876467067?pwd=eKDi9D7XtjQPAlObkPogbNcIGT08g4.1" TargetMode="External"/><Relationship Id="rId3" Type="http://schemas.openxmlformats.org/officeDocument/2006/relationships/settings" Target="settings.xml"/><Relationship Id="rId21" Type="http://schemas.openxmlformats.org/officeDocument/2006/relationships/hyperlink" Target="https://www.idahooralhealth.org/membership/" TargetMode="External"/><Relationship Id="rId7" Type="http://schemas.openxmlformats.org/officeDocument/2006/relationships/hyperlink" Target="https://www.idahooralhealth.org/membership/" TargetMode="External"/><Relationship Id="rId12" Type="http://schemas.openxmlformats.org/officeDocument/2006/relationships/hyperlink" Target="https://www.idahooralhealth.org/fluoride-varnish-resources-for-providers/" TargetMode="External"/><Relationship Id="rId17" Type="http://schemas.openxmlformats.org/officeDocument/2006/relationships/hyperlink" Target="https://redcap.kumc.edu/surveys/?s=LT3FW7DF87CAX4DF" TargetMode="External"/><Relationship Id="rId2" Type="http://schemas.openxmlformats.org/officeDocument/2006/relationships/styles" Target="styles.xml"/><Relationship Id="rId16" Type="http://schemas.openxmlformats.org/officeDocument/2006/relationships/hyperlink" Target="mailto:maureen@lovehealsfreeclinic.org" TargetMode="External"/><Relationship Id="rId20" Type="http://schemas.openxmlformats.org/officeDocument/2006/relationships/hyperlink" Target="https://url.emailprotection.link/?bVRyi2DAhJVtCceX254kBQ21gelaGLMxw0fgMQp5alP7vmc2J-oQV0lolEZH0TjtHVrW501760yB-Yh5vMcdjq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ahooralhealth.org/baby-teeth-mat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ovehealsfreeclinic.org/get-involved/" TargetMode="External"/><Relationship Id="rId23" Type="http://schemas.openxmlformats.org/officeDocument/2006/relationships/fontTable" Target="fontTable.xml"/><Relationship Id="rId10" Type="http://schemas.openxmlformats.org/officeDocument/2006/relationships/hyperlink" Target="https://cme.shamp.uidaho.edu/echo-idaho/content/echo-oral-health-primary-care" TargetMode="External"/><Relationship Id="rId19" Type="http://schemas.openxmlformats.org/officeDocument/2006/relationships/hyperlink" Target="https://www.youtube.com/playlist?list=PL0uaGz81U--77f2PXGzD_W2-9XQTvvID_" TargetMode="External"/><Relationship Id="rId4" Type="http://schemas.openxmlformats.org/officeDocument/2006/relationships/webSettings" Target="webSettings.xml"/><Relationship Id="rId9" Type="http://schemas.openxmlformats.org/officeDocument/2006/relationships/hyperlink" Target="https://us02web.zoom.us/meeting/register/fmuFmE-GQwi5JYFeJRFS_Q" TargetMode="External"/><Relationship Id="rId14" Type="http://schemas.openxmlformats.org/officeDocument/2006/relationships/hyperlink" Target="https://coda.ada.org/about-coda/coda-staf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16</cp:revision>
  <cp:lastPrinted>2022-03-14T19:11:00Z</cp:lastPrinted>
  <dcterms:created xsi:type="dcterms:W3CDTF">2025-08-14T17:59:00Z</dcterms:created>
  <dcterms:modified xsi:type="dcterms:W3CDTF">2025-08-18T18:42:00Z</dcterms:modified>
</cp:coreProperties>
</file>